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1A" w:rsidRPr="00890D9D" w:rsidRDefault="00890D9D" w:rsidP="000A6538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9D">
        <w:rPr>
          <w:rFonts w:ascii="Times New Roman" w:hAnsi="Times New Roman" w:cs="Times New Roman"/>
          <w:b/>
          <w:sz w:val="28"/>
          <w:szCs w:val="28"/>
        </w:rPr>
        <w:t>Информация об объеме образовательной деятельности, финансовое обеспечение которой осуществляется:</w:t>
      </w:r>
    </w:p>
    <w:p w:rsidR="0089359B" w:rsidRPr="0089359B" w:rsidRDefault="00890D9D" w:rsidP="0089359B">
      <w:pPr>
        <w:pStyle w:val="a3"/>
        <w:numPr>
          <w:ilvl w:val="0"/>
          <w:numId w:val="1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бюджетных ас</w:t>
      </w:r>
      <w:r w:rsidR="0089359B">
        <w:rPr>
          <w:rFonts w:ascii="Times New Roman" w:hAnsi="Times New Roman" w:cs="Times New Roman"/>
          <w:sz w:val="28"/>
          <w:szCs w:val="28"/>
        </w:rPr>
        <w:t xml:space="preserve">сигнований федерального бюджета финансовое обеспечение </w:t>
      </w:r>
      <w:proofErr w:type="gramStart"/>
      <w:r w:rsidR="0089359B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89359B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7C520C">
        <w:rPr>
          <w:rFonts w:ascii="Times New Roman" w:hAnsi="Times New Roman" w:cs="Times New Roman"/>
          <w:sz w:val="28"/>
          <w:szCs w:val="28"/>
        </w:rPr>
        <w:t>ти осуществлено в полном объеме (</w:t>
      </w:r>
      <w:r w:rsidR="0089359B">
        <w:rPr>
          <w:rFonts w:ascii="Times New Roman" w:hAnsi="Times New Roman" w:cs="Times New Roman"/>
          <w:sz w:val="28"/>
          <w:szCs w:val="28"/>
        </w:rPr>
        <w:t>100%</w:t>
      </w:r>
      <w:r w:rsidR="007C520C">
        <w:rPr>
          <w:rFonts w:ascii="Times New Roman" w:hAnsi="Times New Roman" w:cs="Times New Roman"/>
          <w:sz w:val="28"/>
          <w:szCs w:val="28"/>
        </w:rPr>
        <w:t>)</w:t>
      </w:r>
      <w:r w:rsidR="0089359B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4"/>
        <w:tblW w:w="0" w:type="auto"/>
        <w:tblInd w:w="774" w:type="dxa"/>
        <w:tblLook w:val="04A0"/>
      </w:tblPr>
      <w:tblGrid>
        <w:gridCol w:w="2945"/>
        <w:gridCol w:w="2944"/>
        <w:gridCol w:w="2908"/>
      </w:tblGrid>
      <w:tr w:rsidR="0089359B" w:rsidTr="0089359B">
        <w:tc>
          <w:tcPr>
            <w:tcW w:w="2945" w:type="dxa"/>
          </w:tcPr>
          <w:p w:rsidR="0089359B" w:rsidRDefault="0089359B" w:rsidP="0089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2020 год</w:t>
            </w:r>
          </w:p>
        </w:tc>
        <w:tc>
          <w:tcPr>
            <w:tcW w:w="2944" w:type="dxa"/>
          </w:tcPr>
          <w:p w:rsidR="0089359B" w:rsidRDefault="0089359B" w:rsidP="0089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 за 2020 год</w:t>
            </w:r>
          </w:p>
        </w:tc>
        <w:tc>
          <w:tcPr>
            <w:tcW w:w="2908" w:type="dxa"/>
          </w:tcPr>
          <w:p w:rsidR="007C520C" w:rsidRDefault="007C520C" w:rsidP="0089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="00893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59B" w:rsidRDefault="007C520C" w:rsidP="0089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r w:rsidR="0089359B">
              <w:rPr>
                <w:rFonts w:ascii="Times New Roman" w:hAnsi="Times New Roman" w:cs="Times New Roman"/>
                <w:sz w:val="28"/>
                <w:szCs w:val="28"/>
              </w:rPr>
              <w:t>ти  в %</w:t>
            </w:r>
          </w:p>
        </w:tc>
      </w:tr>
      <w:tr w:rsidR="0089359B" w:rsidTr="0089359B">
        <w:tc>
          <w:tcPr>
            <w:tcW w:w="2945" w:type="dxa"/>
          </w:tcPr>
          <w:p w:rsidR="0089359B" w:rsidRDefault="0089359B" w:rsidP="0089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145 650,00</w:t>
            </w:r>
          </w:p>
        </w:tc>
        <w:tc>
          <w:tcPr>
            <w:tcW w:w="2944" w:type="dxa"/>
          </w:tcPr>
          <w:p w:rsidR="0089359B" w:rsidRDefault="0089359B" w:rsidP="0089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145 650,00</w:t>
            </w:r>
          </w:p>
        </w:tc>
        <w:tc>
          <w:tcPr>
            <w:tcW w:w="2908" w:type="dxa"/>
          </w:tcPr>
          <w:p w:rsidR="0089359B" w:rsidRDefault="0089359B" w:rsidP="00893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9359B" w:rsidRPr="0089359B" w:rsidRDefault="0089359B" w:rsidP="0089359B">
      <w:pPr>
        <w:pStyle w:val="a3"/>
        <w:numPr>
          <w:ilvl w:val="0"/>
          <w:numId w:val="1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бюджетов</w:t>
      </w:r>
      <w:r w:rsidR="004C2532">
        <w:rPr>
          <w:rFonts w:ascii="Times New Roman" w:hAnsi="Times New Roman" w:cs="Times New Roman"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финансовое обеспечение образовательной деятельнос</w:t>
      </w:r>
      <w:r w:rsidR="007C520C">
        <w:rPr>
          <w:rFonts w:ascii="Times New Roman" w:hAnsi="Times New Roman" w:cs="Times New Roman"/>
          <w:sz w:val="28"/>
          <w:szCs w:val="28"/>
        </w:rPr>
        <w:t>ти осуществлено в полном объеме (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7C52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4"/>
        <w:tblW w:w="0" w:type="auto"/>
        <w:tblInd w:w="774" w:type="dxa"/>
        <w:tblLook w:val="04A0"/>
      </w:tblPr>
      <w:tblGrid>
        <w:gridCol w:w="2945"/>
        <w:gridCol w:w="2944"/>
        <w:gridCol w:w="2908"/>
      </w:tblGrid>
      <w:tr w:rsidR="0089359B" w:rsidTr="0089359B">
        <w:tc>
          <w:tcPr>
            <w:tcW w:w="2945" w:type="dxa"/>
          </w:tcPr>
          <w:p w:rsidR="0089359B" w:rsidRDefault="0089359B" w:rsidP="007B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2020 год</w:t>
            </w:r>
          </w:p>
        </w:tc>
        <w:tc>
          <w:tcPr>
            <w:tcW w:w="2944" w:type="dxa"/>
          </w:tcPr>
          <w:p w:rsidR="0089359B" w:rsidRDefault="0089359B" w:rsidP="007B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 за 2020 год</w:t>
            </w:r>
          </w:p>
        </w:tc>
        <w:tc>
          <w:tcPr>
            <w:tcW w:w="2908" w:type="dxa"/>
          </w:tcPr>
          <w:p w:rsidR="007C520C" w:rsidRDefault="007C520C" w:rsidP="007B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89359B" w:rsidRDefault="007C520C" w:rsidP="007B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 w:rsidR="0089359B">
              <w:rPr>
                <w:rFonts w:ascii="Times New Roman" w:hAnsi="Times New Roman" w:cs="Times New Roman"/>
                <w:sz w:val="28"/>
                <w:szCs w:val="28"/>
              </w:rPr>
              <w:t>и  в %</w:t>
            </w:r>
          </w:p>
        </w:tc>
      </w:tr>
      <w:tr w:rsidR="0089359B" w:rsidTr="0089359B">
        <w:tc>
          <w:tcPr>
            <w:tcW w:w="2945" w:type="dxa"/>
          </w:tcPr>
          <w:p w:rsidR="0089359B" w:rsidRDefault="0089359B" w:rsidP="007B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27 257 169,00</w:t>
            </w:r>
          </w:p>
        </w:tc>
        <w:tc>
          <w:tcPr>
            <w:tcW w:w="2944" w:type="dxa"/>
          </w:tcPr>
          <w:p w:rsidR="0089359B" w:rsidRDefault="0089359B" w:rsidP="007B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27 257 169,00</w:t>
            </w:r>
          </w:p>
        </w:tc>
        <w:tc>
          <w:tcPr>
            <w:tcW w:w="2908" w:type="dxa"/>
          </w:tcPr>
          <w:p w:rsidR="0089359B" w:rsidRDefault="0089359B" w:rsidP="007B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9359B" w:rsidRPr="0089359B" w:rsidRDefault="0089359B" w:rsidP="0089359B">
      <w:pPr>
        <w:pStyle w:val="a3"/>
        <w:numPr>
          <w:ilvl w:val="0"/>
          <w:numId w:val="1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местных бюджетов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7C520C">
        <w:rPr>
          <w:rFonts w:ascii="Times New Roman" w:hAnsi="Times New Roman" w:cs="Times New Roman"/>
          <w:sz w:val="28"/>
          <w:szCs w:val="28"/>
        </w:rPr>
        <w:t>ти осуществлено в полном объеме (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7C52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4"/>
        <w:tblW w:w="0" w:type="auto"/>
        <w:tblInd w:w="774" w:type="dxa"/>
        <w:tblLook w:val="04A0"/>
      </w:tblPr>
      <w:tblGrid>
        <w:gridCol w:w="2897"/>
        <w:gridCol w:w="2897"/>
        <w:gridCol w:w="3003"/>
      </w:tblGrid>
      <w:tr w:rsidR="0089359B" w:rsidTr="007B2B4F">
        <w:tc>
          <w:tcPr>
            <w:tcW w:w="3190" w:type="dxa"/>
          </w:tcPr>
          <w:p w:rsidR="0089359B" w:rsidRDefault="0089359B" w:rsidP="007B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2020 год</w:t>
            </w:r>
          </w:p>
        </w:tc>
        <w:tc>
          <w:tcPr>
            <w:tcW w:w="3190" w:type="dxa"/>
          </w:tcPr>
          <w:p w:rsidR="0089359B" w:rsidRDefault="0089359B" w:rsidP="007B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 за 2020 год</w:t>
            </w:r>
          </w:p>
        </w:tc>
        <w:tc>
          <w:tcPr>
            <w:tcW w:w="3191" w:type="dxa"/>
          </w:tcPr>
          <w:p w:rsidR="007C520C" w:rsidRDefault="007C520C" w:rsidP="007B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59B" w:rsidRDefault="0089359B" w:rsidP="007C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r w:rsidR="007C520C">
              <w:rPr>
                <w:rFonts w:ascii="Times New Roman" w:hAnsi="Times New Roman" w:cs="Times New Roman"/>
                <w:sz w:val="28"/>
                <w:szCs w:val="28"/>
              </w:rPr>
              <w:t>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в %</w:t>
            </w:r>
          </w:p>
        </w:tc>
      </w:tr>
      <w:tr w:rsidR="0089359B" w:rsidTr="007B2B4F">
        <w:tc>
          <w:tcPr>
            <w:tcW w:w="3190" w:type="dxa"/>
          </w:tcPr>
          <w:p w:rsidR="0089359B" w:rsidRDefault="0089359B" w:rsidP="007B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8 343 500,00</w:t>
            </w:r>
          </w:p>
        </w:tc>
        <w:tc>
          <w:tcPr>
            <w:tcW w:w="3190" w:type="dxa"/>
          </w:tcPr>
          <w:p w:rsidR="0089359B" w:rsidRDefault="0089359B" w:rsidP="007B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8 114 916,77</w:t>
            </w:r>
          </w:p>
        </w:tc>
        <w:tc>
          <w:tcPr>
            <w:tcW w:w="3191" w:type="dxa"/>
          </w:tcPr>
          <w:p w:rsidR="0089359B" w:rsidRDefault="0089359B" w:rsidP="007B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890D9D" w:rsidRDefault="0089359B" w:rsidP="0089359B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Недофинансирование в сумме 228 583,23 руб.</w:t>
      </w:r>
    </w:p>
    <w:p w:rsidR="0089359B" w:rsidRDefault="000A6538" w:rsidP="000A6538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поступлении и расходовании финансовых и материальных средств по итогам  2020 года:</w:t>
      </w:r>
    </w:p>
    <w:tbl>
      <w:tblPr>
        <w:tblStyle w:val="a4"/>
        <w:tblW w:w="0" w:type="auto"/>
        <w:tblLook w:val="04A0"/>
      </w:tblPr>
      <w:tblGrid>
        <w:gridCol w:w="3936"/>
        <w:gridCol w:w="2835"/>
        <w:gridCol w:w="2693"/>
      </w:tblGrid>
      <w:tr w:rsidR="004C2532" w:rsidTr="004C2532">
        <w:tc>
          <w:tcPr>
            <w:tcW w:w="3936" w:type="dxa"/>
          </w:tcPr>
          <w:p w:rsidR="004C2532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именование бюджета,</w:t>
            </w:r>
          </w:p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2835" w:type="dxa"/>
          </w:tcPr>
          <w:p w:rsidR="004C2532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поступления,</w:t>
            </w:r>
          </w:p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693" w:type="dxa"/>
          </w:tcPr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расходования, руб.</w:t>
            </w:r>
          </w:p>
        </w:tc>
      </w:tr>
      <w:tr w:rsidR="004C2532" w:rsidTr="004C2532">
        <w:tc>
          <w:tcPr>
            <w:tcW w:w="3936" w:type="dxa"/>
          </w:tcPr>
          <w:p w:rsidR="004C2532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Ассигнования федерального бюджета,</w:t>
            </w:r>
          </w:p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04.02.02</w:t>
            </w:r>
          </w:p>
        </w:tc>
        <w:tc>
          <w:tcPr>
            <w:tcW w:w="2835" w:type="dxa"/>
          </w:tcPr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145 650,00</w:t>
            </w:r>
          </w:p>
        </w:tc>
        <w:tc>
          <w:tcPr>
            <w:tcW w:w="2693" w:type="dxa"/>
          </w:tcPr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145 650,00</w:t>
            </w:r>
          </w:p>
        </w:tc>
      </w:tr>
      <w:tr w:rsidR="004C2532" w:rsidTr="004C2532">
        <w:tc>
          <w:tcPr>
            <w:tcW w:w="3936" w:type="dxa"/>
          </w:tcPr>
          <w:p w:rsidR="004C2532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Ассигнования бюджета субъектов Российской Федерации,</w:t>
            </w:r>
          </w:p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04.02.03</w:t>
            </w:r>
          </w:p>
        </w:tc>
        <w:tc>
          <w:tcPr>
            <w:tcW w:w="2835" w:type="dxa"/>
          </w:tcPr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27 111 519,00</w:t>
            </w:r>
          </w:p>
        </w:tc>
        <w:tc>
          <w:tcPr>
            <w:tcW w:w="2693" w:type="dxa"/>
          </w:tcPr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27 111 519,00</w:t>
            </w:r>
          </w:p>
        </w:tc>
      </w:tr>
      <w:tr w:rsidR="004C2532" w:rsidTr="004C2532">
        <w:tc>
          <w:tcPr>
            <w:tcW w:w="3936" w:type="dxa"/>
          </w:tcPr>
          <w:p w:rsidR="004C2532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Ассигнования местного бюджета,</w:t>
            </w:r>
          </w:p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04.01.00</w:t>
            </w:r>
          </w:p>
        </w:tc>
        <w:tc>
          <w:tcPr>
            <w:tcW w:w="2835" w:type="dxa"/>
          </w:tcPr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8 114 916,77</w:t>
            </w:r>
          </w:p>
        </w:tc>
        <w:tc>
          <w:tcPr>
            <w:tcW w:w="2693" w:type="dxa"/>
          </w:tcPr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8 114 916,77</w:t>
            </w:r>
          </w:p>
        </w:tc>
      </w:tr>
      <w:tr w:rsidR="004C2532" w:rsidTr="004C2532">
        <w:tc>
          <w:tcPr>
            <w:tcW w:w="3936" w:type="dxa"/>
          </w:tcPr>
          <w:p w:rsidR="004C2532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деятельности,</w:t>
            </w:r>
          </w:p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02.00.00</w:t>
            </w:r>
          </w:p>
        </w:tc>
        <w:tc>
          <w:tcPr>
            <w:tcW w:w="2835" w:type="dxa"/>
          </w:tcPr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5 797 536,26</w:t>
            </w:r>
          </w:p>
        </w:tc>
        <w:tc>
          <w:tcPr>
            <w:tcW w:w="2693" w:type="dxa"/>
          </w:tcPr>
          <w:p w:rsidR="004C2532" w:rsidRPr="001F6221" w:rsidRDefault="004C2532" w:rsidP="000A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5 485 935,70</w:t>
            </w:r>
          </w:p>
        </w:tc>
      </w:tr>
    </w:tbl>
    <w:p w:rsidR="000A6538" w:rsidRDefault="000A6538" w:rsidP="0089359B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4C2532" w:rsidRDefault="00B44D9D" w:rsidP="00B44D9D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Были приобретены следующие основные средства и материальные запасы:</w:t>
      </w:r>
    </w:p>
    <w:p w:rsidR="00B44D9D" w:rsidRDefault="00B44D9D" w:rsidP="00B44D9D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D9D">
        <w:rPr>
          <w:rFonts w:ascii="Times New Roman" w:hAnsi="Times New Roman" w:cs="Times New Roman"/>
          <w:sz w:val="28"/>
          <w:szCs w:val="28"/>
        </w:rPr>
        <w:t xml:space="preserve"> Боты и перчатки диэлектрические-7 033,00 руб.</w:t>
      </w:r>
    </w:p>
    <w:p w:rsidR="00B44D9D" w:rsidRDefault="00B44D9D" w:rsidP="00B44D9D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Игрушки-63 900,00 руб.</w:t>
      </w:r>
    </w:p>
    <w:p w:rsidR="00B44D9D" w:rsidRDefault="00B44D9D" w:rsidP="00B44D9D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Бесконтактные термометры-70 000,00 руб.</w:t>
      </w:r>
    </w:p>
    <w:p w:rsidR="00B44D9D" w:rsidRDefault="00B44D9D" w:rsidP="00B44D9D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конвекционная-152 600,00 руб.</w:t>
      </w:r>
    </w:p>
    <w:p w:rsidR="00B44D9D" w:rsidRDefault="00B44D9D" w:rsidP="00B44D9D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Тример-23 920,00 руб.</w:t>
      </w:r>
    </w:p>
    <w:p w:rsidR="00B44D9D" w:rsidRDefault="00B44D9D" w:rsidP="00B44D9D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оборудование-538 342,00 руб.</w:t>
      </w:r>
    </w:p>
    <w:p w:rsidR="00B44D9D" w:rsidRDefault="007C520C" w:rsidP="00B44D9D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</w:t>
      </w:r>
      <w:r w:rsidR="00B44D9D">
        <w:rPr>
          <w:rFonts w:ascii="Times New Roman" w:hAnsi="Times New Roman" w:cs="Times New Roman"/>
          <w:sz w:val="28"/>
          <w:szCs w:val="28"/>
        </w:rPr>
        <w:t>товары-37 940,00 руб.</w:t>
      </w:r>
    </w:p>
    <w:p w:rsidR="00B44D9D" w:rsidRDefault="007C520C" w:rsidP="00B44D9D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</w:t>
      </w:r>
      <w:r w:rsidR="00B44D9D">
        <w:rPr>
          <w:rFonts w:ascii="Times New Roman" w:hAnsi="Times New Roman" w:cs="Times New Roman"/>
          <w:sz w:val="28"/>
          <w:szCs w:val="28"/>
        </w:rPr>
        <w:t>товары-40 000,00 руб.</w:t>
      </w:r>
    </w:p>
    <w:p w:rsidR="00B44D9D" w:rsidRDefault="00B44D9D" w:rsidP="00B44D9D">
      <w:pPr>
        <w:ind w:left="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Были выполнены следующие ремонтные работы:</w:t>
      </w:r>
    </w:p>
    <w:p w:rsidR="00B44D9D" w:rsidRDefault="007C520C" w:rsidP="00B44D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сан</w:t>
      </w:r>
      <w:r w:rsidR="00B44D9D" w:rsidRPr="00B44D9D">
        <w:rPr>
          <w:rFonts w:ascii="Times New Roman" w:hAnsi="Times New Roman" w:cs="Times New Roman"/>
          <w:sz w:val="28"/>
          <w:szCs w:val="28"/>
        </w:rPr>
        <w:t>узла</w:t>
      </w:r>
      <w:r w:rsidR="00B44D9D">
        <w:rPr>
          <w:rFonts w:ascii="Times New Roman" w:hAnsi="Times New Roman" w:cs="Times New Roman"/>
          <w:sz w:val="28"/>
          <w:szCs w:val="28"/>
        </w:rPr>
        <w:t>-823 546,09 руб.</w:t>
      </w:r>
    </w:p>
    <w:p w:rsidR="00B44D9D" w:rsidRDefault="00B44D9D" w:rsidP="00B44D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фасада-599 500,00 руб.</w:t>
      </w:r>
    </w:p>
    <w:p w:rsidR="00B44D9D" w:rsidRDefault="00B44D9D" w:rsidP="00B44D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спальни-104 124,57 руб.</w:t>
      </w:r>
    </w:p>
    <w:p w:rsidR="00B44D9D" w:rsidRPr="00B44D9D" w:rsidRDefault="00B44D9D" w:rsidP="00B44D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видеонаблюдения-102 218,34 руб.</w:t>
      </w:r>
      <w:bookmarkStart w:id="0" w:name="_GoBack"/>
      <w:bookmarkEnd w:id="0"/>
    </w:p>
    <w:sectPr w:rsidR="00B44D9D" w:rsidRPr="00B44D9D" w:rsidSect="00B1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BC3"/>
    <w:multiLevelType w:val="hybridMultilevel"/>
    <w:tmpl w:val="9ADC68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3793BE2"/>
    <w:multiLevelType w:val="hybridMultilevel"/>
    <w:tmpl w:val="4CCA6F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CB21D32"/>
    <w:multiLevelType w:val="hybridMultilevel"/>
    <w:tmpl w:val="9CBC67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B522343"/>
    <w:multiLevelType w:val="hybridMultilevel"/>
    <w:tmpl w:val="F296FC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B6D2B60"/>
    <w:multiLevelType w:val="hybridMultilevel"/>
    <w:tmpl w:val="AD6C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E6"/>
    <w:rsid w:val="000A6538"/>
    <w:rsid w:val="001F6221"/>
    <w:rsid w:val="0022251A"/>
    <w:rsid w:val="00391866"/>
    <w:rsid w:val="004C2532"/>
    <w:rsid w:val="007B3DE6"/>
    <w:rsid w:val="007C520C"/>
    <w:rsid w:val="00890D9D"/>
    <w:rsid w:val="0089359B"/>
    <w:rsid w:val="00B14B58"/>
    <w:rsid w:val="00B4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9D"/>
    <w:pPr>
      <w:ind w:left="720"/>
      <w:contextualSpacing/>
    </w:pPr>
  </w:style>
  <w:style w:type="table" w:styleId="a4">
    <w:name w:val="Table Grid"/>
    <w:basedOn w:val="a1"/>
    <w:uiPriority w:val="59"/>
    <w:rsid w:val="0089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9D"/>
    <w:pPr>
      <w:ind w:left="720"/>
      <w:contextualSpacing/>
    </w:pPr>
  </w:style>
  <w:style w:type="table" w:styleId="a4">
    <w:name w:val="Table Grid"/>
    <w:basedOn w:val="a1"/>
    <w:uiPriority w:val="59"/>
    <w:rsid w:val="0089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Lenovo</cp:lastModifiedBy>
  <cp:revision>2</cp:revision>
  <dcterms:created xsi:type="dcterms:W3CDTF">2021-01-26T12:54:00Z</dcterms:created>
  <dcterms:modified xsi:type="dcterms:W3CDTF">2021-01-26T12:54:00Z</dcterms:modified>
</cp:coreProperties>
</file>