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13" w:rsidRPr="0005646C" w:rsidRDefault="00E23E13" w:rsidP="00E23E13">
      <w:pPr>
        <w:pStyle w:val="a3"/>
        <w:spacing w:before="136" w:beforeAutospacing="0" w:after="0" w:afterAutospacing="0" w:line="228" w:lineRule="atLeast"/>
        <w:ind w:right="68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proofErr w:type="gramStart"/>
      <w:r w:rsidRPr="0005646C">
        <w:rPr>
          <w:rFonts w:ascii="Arial" w:hAnsi="Arial" w:cs="Arial"/>
          <w:i/>
          <w:color w:val="000000" w:themeColor="text1"/>
          <w:sz w:val="22"/>
          <w:szCs w:val="22"/>
        </w:rPr>
        <w:t>Гр</w:t>
      </w:r>
      <w:hyperlink r:id="rId5" w:tooltip=" скачать  документ " w:history="1">
        <w:r w:rsidRPr="0005646C">
          <w:rPr>
            <w:rStyle w:val="a4"/>
            <w:rFonts w:ascii="Arial" w:hAnsi="Arial" w:cs="Arial"/>
            <w:i/>
            <w:color w:val="000000" w:themeColor="text1"/>
            <w:sz w:val="22"/>
            <w:szCs w:val="22"/>
          </w:rPr>
          <w:t>ажданский</w:t>
        </w:r>
        <w:proofErr w:type="gramEnd"/>
        <w:r w:rsidRPr="0005646C">
          <w:rPr>
            <w:rStyle w:val="a4"/>
            <w:rFonts w:ascii="Arial" w:hAnsi="Arial" w:cs="Arial"/>
            <w:i/>
            <w:color w:val="000000" w:themeColor="text1"/>
            <w:sz w:val="22"/>
            <w:szCs w:val="22"/>
          </w:rPr>
          <w:t xml:space="preserve"> кодекс Российской Федерации (часть первая)" от 30.11.1994 N 51-ФЗ (ред. от 29.07.2017) (с </w:t>
        </w:r>
        <w:proofErr w:type="spellStart"/>
        <w:r w:rsidRPr="0005646C">
          <w:rPr>
            <w:rStyle w:val="a4"/>
            <w:rFonts w:ascii="Arial" w:hAnsi="Arial" w:cs="Arial"/>
            <w:i/>
            <w:color w:val="000000" w:themeColor="text1"/>
            <w:sz w:val="22"/>
            <w:szCs w:val="22"/>
          </w:rPr>
          <w:t>изм</w:t>
        </w:r>
        <w:proofErr w:type="spellEnd"/>
        <w:r w:rsidRPr="0005646C">
          <w:rPr>
            <w:rStyle w:val="a4"/>
            <w:rFonts w:ascii="Arial" w:hAnsi="Arial" w:cs="Arial"/>
            <w:i/>
            <w:color w:val="000000" w:themeColor="text1"/>
            <w:sz w:val="22"/>
            <w:szCs w:val="22"/>
          </w:rPr>
          <w:t xml:space="preserve">. и доп., вступ. в силу с 06.08.2017)"Гражданский кодекс Российской Федерации (часть первая)" от 30.11.1994 N 51-ФЗ (ред. от 29.07.2017) (с </w:t>
        </w:r>
        <w:proofErr w:type="spellStart"/>
        <w:r w:rsidRPr="0005646C">
          <w:rPr>
            <w:rStyle w:val="a4"/>
            <w:rFonts w:ascii="Arial" w:hAnsi="Arial" w:cs="Arial"/>
            <w:i/>
            <w:color w:val="000000" w:themeColor="text1"/>
            <w:sz w:val="22"/>
            <w:szCs w:val="22"/>
          </w:rPr>
          <w:t>изм</w:t>
        </w:r>
        <w:proofErr w:type="spellEnd"/>
        <w:r w:rsidRPr="0005646C">
          <w:rPr>
            <w:rStyle w:val="a4"/>
            <w:rFonts w:ascii="Arial" w:hAnsi="Arial" w:cs="Arial"/>
            <w:i/>
            <w:color w:val="000000" w:themeColor="text1"/>
            <w:sz w:val="22"/>
            <w:szCs w:val="22"/>
          </w:rPr>
          <w:t>. и доп., вступ. в силу с 06.08.2017)</w:t>
        </w:r>
      </w:hyperlink>
      <w:hyperlink r:id="rId6" w:tgtFrame="_blank" w:tooltip=" просмотр документа " w:history="1">
        <w:r w:rsidRPr="0005646C">
          <w:rPr>
            <w:rStyle w:val="a4"/>
            <w:rFonts w:ascii="Arial" w:hAnsi="Arial" w:cs="Arial"/>
            <w:i/>
            <w:color w:val="000000" w:themeColor="text1"/>
            <w:sz w:val="22"/>
            <w:szCs w:val="22"/>
          </w:rPr>
          <w:t> (просмотр)</w:t>
        </w:r>
      </w:hyperlink>
    </w:p>
    <w:p w:rsidR="00E23E13" w:rsidRPr="0005646C" w:rsidRDefault="00E23E13" w:rsidP="00E23E13">
      <w:pPr>
        <w:pStyle w:val="a3"/>
        <w:spacing w:before="136" w:beforeAutospacing="0" w:after="0" w:afterAutospacing="0" w:line="228" w:lineRule="atLeast"/>
        <w:ind w:right="68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05646C">
        <w:rPr>
          <w:rFonts w:ascii="Arial" w:hAnsi="Arial" w:cs="Arial"/>
          <w:i/>
          <w:color w:val="000000" w:themeColor="text1"/>
          <w:sz w:val="22"/>
          <w:szCs w:val="22"/>
        </w:rPr>
        <w:t>- </w:t>
      </w:r>
      <w:hyperlink r:id="rId7" w:tooltip=" скачать  документ " w:history="1">
        <w:r w:rsidRPr="0005646C">
          <w:rPr>
            <w:rStyle w:val="a4"/>
            <w:rFonts w:ascii="Arial" w:hAnsi="Arial" w:cs="Arial"/>
            <w:i/>
            <w:color w:val="000000" w:themeColor="text1"/>
            <w:sz w:val="22"/>
            <w:szCs w:val="22"/>
          </w:rPr>
          <w:t>Конституция РФ</w:t>
        </w:r>
      </w:hyperlink>
      <w:hyperlink r:id="rId8" w:tgtFrame="_blank" w:tooltip=" просмотр документа " w:history="1">
        <w:r w:rsidRPr="0005646C">
          <w:rPr>
            <w:rStyle w:val="a4"/>
            <w:rFonts w:ascii="Arial" w:hAnsi="Arial" w:cs="Arial"/>
            <w:i/>
            <w:color w:val="000000" w:themeColor="text1"/>
            <w:sz w:val="22"/>
            <w:szCs w:val="22"/>
          </w:rPr>
          <w:t> (просмотр)</w:t>
        </w:r>
      </w:hyperlink>
    </w:p>
    <w:p w:rsidR="00E23E13" w:rsidRPr="0005646C" w:rsidRDefault="00E23E13" w:rsidP="00E23E13">
      <w:pPr>
        <w:pStyle w:val="a3"/>
        <w:spacing w:before="136" w:beforeAutospacing="0" w:after="0" w:afterAutospacing="0" w:line="228" w:lineRule="atLeast"/>
        <w:ind w:right="68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05646C">
        <w:rPr>
          <w:rFonts w:ascii="Arial" w:hAnsi="Arial" w:cs="Arial"/>
          <w:i/>
          <w:color w:val="000000" w:themeColor="text1"/>
          <w:sz w:val="22"/>
          <w:szCs w:val="22"/>
        </w:rPr>
        <w:t>-</w:t>
      </w:r>
      <w:hyperlink r:id="rId9" w:tooltip=" скачать  документ " w:history="1">
        <w:r w:rsidRPr="0005646C">
          <w:rPr>
            <w:rStyle w:val="a4"/>
            <w:rFonts w:ascii="Arial" w:hAnsi="Arial" w:cs="Arial"/>
            <w:i/>
            <w:color w:val="000000" w:themeColor="text1"/>
            <w:sz w:val="22"/>
            <w:szCs w:val="22"/>
          </w:rPr>
          <w:t> Семейный кодекс</w:t>
        </w:r>
      </w:hyperlink>
      <w:hyperlink r:id="rId10" w:tgtFrame="_blank" w:tooltip=" просмотр документа " w:history="1">
        <w:r w:rsidRPr="0005646C">
          <w:rPr>
            <w:rStyle w:val="a4"/>
            <w:rFonts w:ascii="Arial" w:hAnsi="Arial" w:cs="Arial"/>
            <w:i/>
            <w:color w:val="000000" w:themeColor="text1"/>
            <w:sz w:val="22"/>
            <w:szCs w:val="22"/>
          </w:rPr>
          <w:t> (просмотр)</w:t>
        </w:r>
      </w:hyperlink>
    </w:p>
    <w:p w:rsidR="00E23E13" w:rsidRPr="0005646C" w:rsidRDefault="00E23E13" w:rsidP="00E23E13">
      <w:pPr>
        <w:pStyle w:val="a3"/>
        <w:spacing w:before="136" w:beforeAutospacing="0" w:after="0" w:afterAutospacing="0" w:line="228" w:lineRule="atLeast"/>
        <w:ind w:right="68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05646C">
        <w:rPr>
          <w:rFonts w:ascii="Arial" w:hAnsi="Arial" w:cs="Arial"/>
          <w:i/>
          <w:color w:val="000000" w:themeColor="text1"/>
          <w:sz w:val="22"/>
          <w:szCs w:val="22"/>
        </w:rPr>
        <w:t>-  </w:t>
      </w:r>
      <w:hyperlink r:id="rId11" w:tooltip=" скачать  документ " w:history="1">
        <w:r w:rsidRPr="0005646C">
          <w:rPr>
            <w:rStyle w:val="a4"/>
            <w:rFonts w:ascii="Arial" w:hAnsi="Arial" w:cs="Arial"/>
            <w:bCs/>
            <w:i/>
            <w:color w:val="000000" w:themeColor="text1"/>
            <w:sz w:val="22"/>
            <w:szCs w:val="22"/>
          </w:rPr>
          <w:t>Документы регионального уровня</w:t>
        </w:r>
      </w:hyperlink>
      <w:hyperlink r:id="rId12" w:tgtFrame="_blank" w:tooltip=" просмотр документа " w:history="1">
        <w:r w:rsidRPr="0005646C">
          <w:rPr>
            <w:rStyle w:val="a4"/>
            <w:rFonts w:ascii="Arial" w:hAnsi="Arial" w:cs="Arial"/>
            <w:i/>
            <w:color w:val="000000" w:themeColor="text1"/>
            <w:sz w:val="22"/>
            <w:szCs w:val="22"/>
          </w:rPr>
          <w:t> (просмотр)</w:t>
        </w:r>
      </w:hyperlink>
    </w:p>
    <w:p w:rsidR="00E23E13" w:rsidRPr="0005646C" w:rsidRDefault="00E23E13" w:rsidP="00E23E13">
      <w:pPr>
        <w:pStyle w:val="a3"/>
        <w:spacing w:before="136" w:beforeAutospacing="0" w:after="0" w:afterAutospacing="0" w:line="228" w:lineRule="atLeast"/>
        <w:ind w:right="68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05646C">
        <w:rPr>
          <w:rFonts w:ascii="Arial" w:hAnsi="Arial" w:cs="Arial"/>
          <w:i/>
          <w:color w:val="000000" w:themeColor="text1"/>
          <w:sz w:val="22"/>
          <w:szCs w:val="22"/>
        </w:rPr>
        <w:t>- </w:t>
      </w:r>
      <w:hyperlink r:id="rId13" w:tooltip=" скачать  документ " w:history="1">
        <w:r w:rsidRPr="0005646C">
          <w:rPr>
            <w:rStyle w:val="a4"/>
            <w:rFonts w:ascii="Arial" w:hAnsi="Arial" w:cs="Arial"/>
            <w:i/>
            <w:color w:val="000000" w:themeColor="text1"/>
            <w:sz w:val="22"/>
            <w:szCs w:val="22"/>
          </w:rPr>
          <w:t> "Конвенция о правах ребенка" (одобрена Генеральной Ассамблеей ООН 20.11.1989) (вступила в силу для СССР 15.09.1990). </w:t>
        </w:r>
        <w:r w:rsidRPr="0005646C">
          <w:rPr>
            <w:rStyle w:val="a4"/>
            <w:rFonts w:ascii="Arial" w:hAnsi="Arial" w:cs="Arial"/>
            <w:bCs/>
            <w:i/>
            <w:color w:val="000000" w:themeColor="text1"/>
            <w:sz w:val="22"/>
            <w:szCs w:val="22"/>
          </w:rPr>
          <w:t>КОНВЕНЦИЯ О ПРАВАХ РЕБЕНКА</w:t>
        </w:r>
      </w:hyperlink>
      <w:hyperlink r:id="rId14" w:tgtFrame="_blank" w:tooltip=" просмотр документа " w:history="1">
        <w:r w:rsidRPr="0005646C">
          <w:rPr>
            <w:rStyle w:val="a4"/>
            <w:rFonts w:ascii="Arial" w:hAnsi="Arial" w:cs="Arial"/>
            <w:i/>
            <w:color w:val="000000" w:themeColor="text1"/>
            <w:sz w:val="22"/>
            <w:szCs w:val="22"/>
          </w:rPr>
          <w:t> (просмотр)</w:t>
        </w:r>
      </w:hyperlink>
    </w:p>
    <w:p w:rsidR="00E23E13" w:rsidRPr="0005646C" w:rsidRDefault="00E23E13" w:rsidP="00E23E13">
      <w:pPr>
        <w:pStyle w:val="a3"/>
        <w:spacing w:before="136" w:beforeAutospacing="0" w:after="0" w:afterAutospacing="0" w:line="228" w:lineRule="atLeast"/>
        <w:ind w:right="68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05646C">
        <w:rPr>
          <w:rFonts w:ascii="Arial" w:hAnsi="Arial" w:cs="Arial"/>
          <w:i/>
          <w:color w:val="000000" w:themeColor="text1"/>
          <w:sz w:val="22"/>
          <w:szCs w:val="22"/>
        </w:rPr>
        <w:t>-</w:t>
      </w:r>
      <w:hyperlink r:id="rId15" w:tooltip=" скачать  документ " w:history="1">
        <w:r w:rsidRPr="0005646C">
          <w:rPr>
            <w:rStyle w:val="a4"/>
            <w:rFonts w:ascii="Arial" w:hAnsi="Arial" w:cs="Arial"/>
            <w:i/>
            <w:color w:val="000000" w:themeColor="text1"/>
            <w:sz w:val="22"/>
            <w:szCs w:val="22"/>
          </w:rPr>
          <w:t xml:space="preserve"> Концепция долгосрочного социально-экономического развития РФ на период до 2020 года, утвержденная распоряжение Президента РФ от 17 ноября 2008 г №1662-р </w:t>
        </w:r>
        <w:proofErr w:type="gramStart"/>
        <w:r w:rsidRPr="0005646C">
          <w:rPr>
            <w:rStyle w:val="a4"/>
            <w:rFonts w:ascii="Arial" w:hAnsi="Arial" w:cs="Arial"/>
            <w:i/>
            <w:color w:val="000000" w:themeColor="text1"/>
            <w:sz w:val="22"/>
            <w:szCs w:val="22"/>
          </w:rPr>
          <w:t xml:space="preserve">( </w:t>
        </w:r>
        <w:proofErr w:type="gramEnd"/>
        <w:r w:rsidRPr="0005646C">
          <w:rPr>
            <w:rStyle w:val="a4"/>
            <w:rFonts w:ascii="Arial" w:hAnsi="Arial" w:cs="Arial"/>
            <w:i/>
            <w:color w:val="000000" w:themeColor="text1"/>
            <w:sz w:val="22"/>
            <w:szCs w:val="22"/>
          </w:rPr>
          <w:t>действующая редакция от 08.08.2009 №1121-р)</w:t>
        </w:r>
      </w:hyperlink>
      <w:hyperlink r:id="rId16" w:tgtFrame="_blank" w:tooltip=" просмотр документа " w:history="1">
        <w:r w:rsidRPr="0005646C">
          <w:rPr>
            <w:rStyle w:val="a4"/>
            <w:rFonts w:ascii="Arial" w:hAnsi="Arial" w:cs="Arial"/>
            <w:i/>
            <w:color w:val="000000" w:themeColor="text1"/>
            <w:sz w:val="22"/>
            <w:szCs w:val="22"/>
          </w:rPr>
          <w:t>(просмотр)</w:t>
        </w:r>
      </w:hyperlink>
    </w:p>
    <w:p w:rsidR="00E23E13" w:rsidRPr="0005646C" w:rsidRDefault="00E23E13" w:rsidP="00E23E13">
      <w:pPr>
        <w:pStyle w:val="a3"/>
        <w:spacing w:before="136" w:beforeAutospacing="0" w:after="0" w:afterAutospacing="0" w:line="228" w:lineRule="atLeast"/>
        <w:ind w:right="68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05646C">
        <w:rPr>
          <w:rFonts w:ascii="Arial" w:hAnsi="Arial" w:cs="Arial"/>
          <w:i/>
          <w:color w:val="000000" w:themeColor="text1"/>
          <w:sz w:val="22"/>
          <w:szCs w:val="22"/>
        </w:rPr>
        <w:t>- </w:t>
      </w:r>
      <w:hyperlink r:id="rId17" w:tooltip=" скачать  документ " w:history="1">
        <w:r w:rsidRPr="0005646C">
          <w:rPr>
            <w:rStyle w:val="a4"/>
            <w:rFonts w:ascii="Arial" w:hAnsi="Arial" w:cs="Arial"/>
            <w:i/>
            <w:color w:val="000000" w:themeColor="text1"/>
            <w:sz w:val="22"/>
            <w:szCs w:val="22"/>
          </w:rPr>
          <w:t>Федеральный закон Российской Федерации от 27 июля 2010 г. N 194-ФЗ "О внесении изменений в отдельные законодательные акты Российской Федерации в связи с принятием Федерального закона "Об альтернативной процедуре урегулирования споров с участием посредника (процедуре медиации)"</w:t>
        </w:r>
      </w:hyperlink>
      <w:hyperlink r:id="rId18" w:tgtFrame="_blank" w:tooltip=" просмотр документа " w:history="1">
        <w:r w:rsidRPr="0005646C">
          <w:rPr>
            <w:rStyle w:val="a4"/>
            <w:rFonts w:ascii="Arial" w:hAnsi="Arial" w:cs="Arial"/>
            <w:i/>
            <w:color w:val="000000" w:themeColor="text1"/>
            <w:sz w:val="22"/>
            <w:szCs w:val="22"/>
          </w:rPr>
          <w:t> (просмотр)</w:t>
        </w:r>
      </w:hyperlink>
    </w:p>
    <w:p w:rsidR="00E23E13" w:rsidRPr="0005646C" w:rsidRDefault="00E23E13" w:rsidP="00E23E13">
      <w:pPr>
        <w:pStyle w:val="a3"/>
        <w:spacing w:before="136" w:beforeAutospacing="0" w:after="0" w:afterAutospacing="0" w:line="228" w:lineRule="atLeast"/>
        <w:ind w:right="68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05646C">
        <w:rPr>
          <w:rFonts w:ascii="Arial" w:hAnsi="Arial" w:cs="Arial"/>
          <w:i/>
          <w:color w:val="000000" w:themeColor="text1"/>
          <w:sz w:val="22"/>
          <w:szCs w:val="22"/>
        </w:rPr>
        <w:t>- </w:t>
      </w:r>
      <w:hyperlink r:id="rId19" w:tooltip=" скачать  документ " w:history="1">
        <w:r w:rsidRPr="0005646C">
          <w:rPr>
            <w:rStyle w:val="a4"/>
            <w:rFonts w:ascii="Arial" w:hAnsi="Arial" w:cs="Arial"/>
            <w:i/>
            <w:color w:val="000000" w:themeColor="text1"/>
            <w:sz w:val="22"/>
            <w:szCs w:val="22"/>
            <w:shd w:val="clear" w:color="auto" w:fill="FFFFFF"/>
          </w:rPr>
          <w:t>Национальная стратегия действий в интересах детей на 2012 – 2017 годы</w:t>
        </w:r>
        <w:r w:rsidRPr="0005646C">
          <w:rPr>
            <w:rFonts w:ascii="Arial" w:hAnsi="Arial" w:cs="Arial"/>
            <w:i/>
            <w:color w:val="000000" w:themeColor="text1"/>
            <w:sz w:val="22"/>
            <w:szCs w:val="22"/>
            <w:u w:val="single"/>
            <w:shd w:val="clear" w:color="auto" w:fill="FFFFFF"/>
          </w:rPr>
          <w:br/>
        </w:r>
        <w:r w:rsidRPr="0005646C">
          <w:rPr>
            <w:rStyle w:val="a4"/>
            <w:rFonts w:ascii="Arial" w:hAnsi="Arial" w:cs="Arial"/>
            <w:i/>
            <w:color w:val="000000" w:themeColor="text1"/>
            <w:sz w:val="22"/>
            <w:szCs w:val="22"/>
            <w:shd w:val="clear" w:color="auto" w:fill="FFFFFF"/>
          </w:rPr>
          <w:t>(утв. </w:t>
        </w:r>
        <w:r w:rsidRPr="0005646C">
          <w:rPr>
            <w:rStyle w:val="a4"/>
            <w:rFonts w:ascii="Arial" w:hAnsi="Arial" w:cs="Arial"/>
            <w:i/>
            <w:color w:val="000000" w:themeColor="text1"/>
            <w:sz w:val="22"/>
            <w:szCs w:val="22"/>
          </w:rPr>
          <w:t>Указом </w:t>
        </w:r>
        <w:r w:rsidRPr="0005646C">
          <w:rPr>
            <w:rStyle w:val="a4"/>
            <w:rFonts w:ascii="Arial" w:hAnsi="Arial" w:cs="Arial"/>
            <w:i/>
            <w:color w:val="000000" w:themeColor="text1"/>
            <w:sz w:val="22"/>
            <w:szCs w:val="22"/>
            <w:shd w:val="clear" w:color="auto" w:fill="FFFFFF"/>
          </w:rPr>
          <w:t>Президента РФ от 1 июня 2012 г. N 761)</w:t>
        </w:r>
      </w:hyperlink>
      <w:hyperlink r:id="rId20" w:tgtFrame="_blank" w:tooltip=" просмотр документа " w:history="1">
        <w:r w:rsidRPr="0005646C">
          <w:rPr>
            <w:rStyle w:val="a4"/>
            <w:rFonts w:ascii="Arial" w:hAnsi="Arial" w:cs="Arial"/>
            <w:i/>
            <w:color w:val="000000" w:themeColor="text1"/>
            <w:sz w:val="22"/>
            <w:szCs w:val="22"/>
          </w:rPr>
          <w:t> (просмотр)</w:t>
        </w:r>
      </w:hyperlink>
    </w:p>
    <w:p w:rsidR="00E23E13" w:rsidRPr="0005646C" w:rsidRDefault="00E23E13" w:rsidP="00E23E13">
      <w:pPr>
        <w:pStyle w:val="a3"/>
        <w:spacing w:before="136" w:beforeAutospacing="0" w:after="0" w:afterAutospacing="0" w:line="228" w:lineRule="atLeast"/>
        <w:ind w:right="68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05646C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- </w:t>
      </w:r>
      <w:hyperlink r:id="rId21" w:tooltip=" скачать  документ " w:history="1">
        <w:r w:rsidRPr="0005646C">
          <w:rPr>
            <w:rStyle w:val="a4"/>
            <w:rFonts w:ascii="Arial" w:hAnsi="Arial" w:cs="Arial"/>
            <w:i/>
            <w:color w:val="000000" w:themeColor="text1"/>
            <w:spacing w:val="3"/>
            <w:sz w:val="22"/>
            <w:szCs w:val="22"/>
          </w:rPr>
          <w:t>Приказ Министерства образования и науки Российской Федерации (Минобрнауки России) от 14 февраля 2011 г. N 187 г. Москва "Об утверждении программы подготовки медиаторов"</w:t>
        </w:r>
      </w:hyperlink>
      <w:hyperlink r:id="rId22" w:tgtFrame="_blank" w:tooltip=" просмотр документа " w:history="1">
        <w:r w:rsidRPr="0005646C">
          <w:rPr>
            <w:rStyle w:val="a4"/>
            <w:rFonts w:ascii="Arial" w:hAnsi="Arial" w:cs="Arial"/>
            <w:i/>
            <w:color w:val="000000" w:themeColor="text1"/>
            <w:sz w:val="22"/>
            <w:szCs w:val="22"/>
          </w:rPr>
          <w:t> (просмотр)</w:t>
        </w:r>
      </w:hyperlink>
    </w:p>
    <w:p w:rsidR="00E23E13" w:rsidRPr="0005646C" w:rsidRDefault="00E23E13" w:rsidP="00E23E13">
      <w:pPr>
        <w:pStyle w:val="a3"/>
        <w:spacing w:before="136" w:beforeAutospacing="0" w:after="0" w:afterAutospacing="0" w:line="228" w:lineRule="atLeast"/>
        <w:ind w:right="68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05646C">
        <w:rPr>
          <w:rFonts w:ascii="Arial" w:hAnsi="Arial" w:cs="Arial"/>
          <w:i/>
          <w:color w:val="000000" w:themeColor="text1"/>
          <w:spacing w:val="3"/>
          <w:sz w:val="22"/>
          <w:szCs w:val="22"/>
        </w:rPr>
        <w:t>-</w:t>
      </w:r>
      <w:hyperlink r:id="rId23" w:tooltip=" скачать  документ " w:history="1">
        <w:r w:rsidRPr="0005646C">
          <w:rPr>
            <w:rStyle w:val="a4"/>
            <w:rFonts w:ascii="Arial" w:hAnsi="Arial" w:cs="Arial"/>
            <w:i/>
            <w:color w:val="000000" w:themeColor="text1"/>
            <w:spacing w:val="3"/>
            <w:sz w:val="22"/>
            <w:szCs w:val="22"/>
          </w:rPr>
          <w:t> </w:t>
        </w:r>
      </w:hyperlink>
      <w:hyperlink r:id="rId24" w:tgtFrame="_blank" w:tooltip=" просмотр документа " w:history="1">
        <w:r w:rsidRPr="0005646C">
          <w:rPr>
            <w:rStyle w:val="a4"/>
            <w:rFonts w:ascii="Arial" w:hAnsi="Arial" w:cs="Arial"/>
            <w:i/>
            <w:color w:val="000000" w:themeColor="text1"/>
            <w:spacing w:val="3"/>
            <w:sz w:val="22"/>
            <w:szCs w:val="22"/>
          </w:rPr>
          <w:t>(просмотр) </w:t>
        </w:r>
      </w:hyperlink>
      <w:hyperlink r:id="rId25" w:tooltip=" скачать  документ " w:history="1">
        <w:r w:rsidRPr="0005646C">
          <w:rPr>
            <w:rStyle w:val="a4"/>
            <w:rFonts w:ascii="Arial" w:hAnsi="Arial" w:cs="Arial"/>
            <w:i/>
            <w:color w:val="000000" w:themeColor="text1"/>
            <w:sz w:val="22"/>
            <w:szCs w:val="22"/>
            <w:shd w:val="clear" w:color="auto" w:fill="FFFFFF"/>
          </w:rPr>
          <w:t>О НАПРАВЛЕНИИ МЕТОДИЧЕСКИХ РЕКОМЕНДАЦИЙ</w:t>
        </w:r>
        <w:r w:rsidRPr="0005646C">
          <w:rPr>
            <w:rFonts w:ascii="Arial" w:hAnsi="Arial" w:cs="Arial"/>
            <w:i/>
            <w:color w:val="000000" w:themeColor="text1"/>
            <w:sz w:val="22"/>
            <w:szCs w:val="22"/>
            <w:u w:val="single"/>
            <w:shd w:val="clear" w:color="auto" w:fill="FFFFFF"/>
          </w:rPr>
          <w:br/>
        </w:r>
        <w:r w:rsidRPr="0005646C">
          <w:rPr>
            <w:rStyle w:val="a4"/>
            <w:rFonts w:ascii="Arial" w:hAnsi="Arial" w:cs="Arial"/>
            <w:i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>ПО ОРГАНИЗАЦИИ СЛУЖБ ШКОЛЬНОЙ МЕДИАЦИИ </w:t>
        </w:r>
        <w:r w:rsidRPr="0005646C">
          <w:rPr>
            <w:rStyle w:val="a4"/>
            <w:rFonts w:ascii="Arial" w:hAnsi="Arial" w:cs="Arial"/>
            <w:i/>
            <w:color w:val="000000" w:themeColor="text1"/>
            <w:sz w:val="22"/>
            <w:szCs w:val="22"/>
            <w:shd w:val="clear" w:color="auto" w:fill="FFFFFF"/>
          </w:rPr>
          <w:t>Письмо Министерства образования и науки Российской Федерации от 18 ноября 2013 г. № ВК-844/07</w:t>
        </w:r>
      </w:hyperlink>
      <w:hyperlink r:id="rId26" w:tgtFrame="_blank" w:tooltip=" просмотр документа " w:history="1">
        <w:r w:rsidRPr="0005646C">
          <w:rPr>
            <w:rStyle w:val="a4"/>
            <w:rFonts w:ascii="Arial" w:hAnsi="Arial" w:cs="Arial"/>
            <w:i/>
            <w:color w:val="000000" w:themeColor="text1"/>
            <w:sz w:val="22"/>
            <w:szCs w:val="22"/>
          </w:rPr>
          <w:t> (просмотр)</w:t>
        </w:r>
      </w:hyperlink>
    </w:p>
    <w:p w:rsidR="00E23E13" w:rsidRPr="00E23E13" w:rsidRDefault="00E23E13" w:rsidP="00E23E13">
      <w:pPr>
        <w:pStyle w:val="s3"/>
        <w:spacing w:before="0" w:beforeAutospacing="0" w:after="0" w:afterAutospacing="0" w:line="228" w:lineRule="atLeast"/>
        <w:jc w:val="both"/>
        <w:rPr>
          <w:rFonts w:ascii="Arial" w:hAnsi="Arial" w:cs="Arial"/>
          <w:i/>
          <w:color w:val="000000" w:themeColor="text1"/>
        </w:rPr>
      </w:pPr>
      <w:r w:rsidRPr="0005646C">
        <w:rPr>
          <w:rFonts w:ascii="Arial" w:hAnsi="Arial" w:cs="Arial"/>
          <w:i/>
          <w:color w:val="000000" w:themeColor="text1"/>
          <w:sz w:val="22"/>
          <w:szCs w:val="22"/>
        </w:rPr>
        <w:br/>
      </w:r>
      <w:r w:rsidRPr="0005646C">
        <w:rPr>
          <w:rFonts w:ascii="Arial" w:hAnsi="Arial" w:cs="Arial"/>
          <w:i/>
          <w:color w:val="000000" w:themeColor="text1"/>
          <w:sz w:val="22"/>
          <w:szCs w:val="22"/>
        </w:rPr>
        <w:br/>
      </w:r>
      <w:r w:rsidRPr="00E23E13">
        <w:rPr>
          <w:rFonts w:ascii="Arial" w:hAnsi="Arial" w:cs="Arial"/>
          <w:i/>
          <w:color w:val="000000" w:themeColor="text1"/>
        </w:rPr>
        <w:br/>
        <w:t> </w:t>
      </w:r>
    </w:p>
    <w:p w:rsidR="008D34C5" w:rsidRPr="00E23E13" w:rsidRDefault="0005646C" w:rsidP="00E23E13">
      <w:p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sectPr w:rsidR="008D34C5" w:rsidRPr="00E23E13" w:rsidSect="0003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E23E13"/>
    <w:rsid w:val="000364B6"/>
    <w:rsid w:val="0005646C"/>
    <w:rsid w:val="00540EA8"/>
    <w:rsid w:val="007D3805"/>
    <w:rsid w:val="00927D2C"/>
    <w:rsid w:val="00AF6A53"/>
    <w:rsid w:val="00C80406"/>
    <w:rsid w:val="00CC40CF"/>
    <w:rsid w:val="00E23E13"/>
    <w:rsid w:val="00F7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3E13"/>
    <w:rPr>
      <w:color w:val="0000FF"/>
      <w:u w:val="single"/>
    </w:rPr>
  </w:style>
  <w:style w:type="paragraph" w:customStyle="1" w:styleId="s3">
    <w:name w:val="s3"/>
    <w:basedOn w:val="a"/>
    <w:rsid w:val="00E2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">
    <w:name w:val="copyright"/>
    <w:basedOn w:val="a0"/>
    <w:rsid w:val="00E23E13"/>
  </w:style>
  <w:style w:type="character" w:styleId="a5">
    <w:name w:val="FollowedHyperlink"/>
    <w:basedOn w:val="a0"/>
    <w:uiPriority w:val="99"/>
    <w:semiHidden/>
    <w:unhideWhenUsed/>
    <w:rsid w:val="00E23E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599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9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2.edu.yar.ru/docviewer/?url=http%3A%2F%2Fmdou101.edu.yar.ru%2Fviderzhki_konstitutsiya.doc" TargetMode="External"/><Relationship Id="rId13" Type="http://schemas.openxmlformats.org/officeDocument/2006/relationships/hyperlink" Target="http://mdou101.edu.yar.ru/konventsiya_oon_o_pravah_detey.docx" TargetMode="External"/><Relationship Id="rId18" Type="http://schemas.openxmlformats.org/officeDocument/2006/relationships/hyperlink" Target="http://cms2.edu.yar.ru/docviewer/?url=http%3A%2F%2Fmdou101.edu.yar.ru%2Fmediatsiya_ot_27_iyulya_2010_g_.docx" TargetMode="External"/><Relationship Id="rId26" Type="http://schemas.openxmlformats.org/officeDocument/2006/relationships/hyperlink" Target="http://cms2.edu.yar.ru/docviewer/?url=http%3A%2F%2Fmdou101.edu.yar.ru%2Fpo_organizatsii_sluzhb_shkolnoy_mediatsii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dou101.edu.yar.ru/ob_utverzhdenii_programmi_podgotovki_mediatorov.docx" TargetMode="External"/><Relationship Id="rId7" Type="http://schemas.openxmlformats.org/officeDocument/2006/relationships/hyperlink" Target="http://mdou101.edu.yar.ru/viderzhki_konstitutsiya.doc" TargetMode="External"/><Relationship Id="rId12" Type="http://schemas.openxmlformats.org/officeDocument/2006/relationships/hyperlink" Target="http://cms2.edu.yar.ru/docviewer/?url=http%3A%2F%2Fmdou101.edu.yar.ru%2Fdokumenti_regionalnogo_urovnya.docx" TargetMode="External"/><Relationship Id="rId17" Type="http://schemas.openxmlformats.org/officeDocument/2006/relationships/hyperlink" Target="http://mdou101.edu.yar.ru/mediatsiya_ot_27_iyulya_2010_g_.docx" TargetMode="External"/><Relationship Id="rId25" Type="http://schemas.openxmlformats.org/officeDocument/2006/relationships/hyperlink" Target="http://mdou101.edu.yar.ru/po_organizatsii_sluzhb_shkolnoy_mediatsii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cms2.edu.yar.ru/docviewer/?url=http%3A%2F%2Fmdou101.edu.yar.ru%2Fkontseptsiya_dolgosrochnogo_sotsialno_ekonomich_razvit.docx" TargetMode="External"/><Relationship Id="rId20" Type="http://schemas.openxmlformats.org/officeDocument/2006/relationships/hyperlink" Target="http://cms2.edu.yar.ru/docviewer/?url=http%3A%2F%2Fmdou101.edu.yar.ru%2Fnatsionalnaya_strategiya_deystviy_v_interesah_detey_na_2012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ms2.edu.yar.ru/docviewer/?url=http%3A%2F%2Fmdou101.edu.yar.ru%2Fviderzhki_grazhdanskiy_kodeks.docx" TargetMode="External"/><Relationship Id="rId11" Type="http://schemas.openxmlformats.org/officeDocument/2006/relationships/hyperlink" Target="http://mdou101.edu.yar.ru/dokumenti_regionalnogo_urovnya.docx" TargetMode="External"/><Relationship Id="rId24" Type="http://schemas.openxmlformats.org/officeDocument/2006/relationships/hyperlink" Target="http://cms2.edu.yar.ru/docviewer/?url=http%3A%2F%2Fmdou101.edu.yar.ru%2Fpo_organizatsii_sluzhb_shkolnoy_mediatsii.docx" TargetMode="External"/><Relationship Id="rId5" Type="http://schemas.openxmlformats.org/officeDocument/2006/relationships/hyperlink" Target="http://mdou101.edu.yar.ru/viderzhki_grazhdanskiy_kodeks.docx" TargetMode="External"/><Relationship Id="rId15" Type="http://schemas.openxmlformats.org/officeDocument/2006/relationships/hyperlink" Target="http://mdou101.edu.yar.ru/kontseptsiya_dolgosrochnogo_sotsialno_ekonomich_razvit.docx" TargetMode="External"/><Relationship Id="rId23" Type="http://schemas.openxmlformats.org/officeDocument/2006/relationships/hyperlink" Target="http://mdou101.edu.yar.ru/po_organizatsii_sluzhb_shkolnoy_mediatsii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cms2.edu.yar.ru/docviewer/?url=http%3A%2F%2Fmdou101.edu.yar.ru%2Fviderzhki_semeyniy_kodeks.docx" TargetMode="External"/><Relationship Id="rId19" Type="http://schemas.openxmlformats.org/officeDocument/2006/relationships/hyperlink" Target="http://mdou101.edu.yar.ru/natsionalnaya_strategiya_deystviy_v_interesah_detey_na_201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dou101.edu.yar.ru/viderzhki_semeyniy_kodeks.docx" TargetMode="External"/><Relationship Id="rId14" Type="http://schemas.openxmlformats.org/officeDocument/2006/relationships/hyperlink" Target="http://cms2.edu.yar.ru/docviewer/?url=http%3A%2F%2Fmdou101.edu.yar.ru%2Fkonventsiya_oon_o_pravah_detey.docx" TargetMode="External"/><Relationship Id="rId22" Type="http://schemas.openxmlformats.org/officeDocument/2006/relationships/hyperlink" Target="http://cms2.edu.yar.ru/docviewer/?url=http%3A%2F%2Fmdou101.edu.yar.ru%2Fob_utverzhdenii_programmi_podgotovki_mediatorov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57894-D8ED-406C-B9B2-A86F836C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2017-11-08T18:17:00Z</dcterms:created>
  <dcterms:modified xsi:type="dcterms:W3CDTF">2017-11-08T18:39:00Z</dcterms:modified>
</cp:coreProperties>
</file>