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AC" w:rsidRPr="00D361AC" w:rsidRDefault="00D361AC" w:rsidP="00D361AC">
      <w:pPr>
        <w:spacing w:after="0" w:line="240" w:lineRule="auto"/>
        <w:rPr>
          <w:rFonts w:ascii="Times New Roman" w:eastAsia="Times New Roman" w:hAnsi="Times New Roman" w:cs="Times New Roman"/>
          <w:sz w:val="24"/>
          <w:szCs w:val="24"/>
          <w:lang w:eastAsia="ru-RU"/>
        </w:rPr>
      </w:pPr>
    </w:p>
    <w:tbl>
      <w:tblPr>
        <w:tblW w:w="11072" w:type="dxa"/>
        <w:shd w:val="clear" w:color="auto" w:fill="FFFFFF"/>
        <w:tblCellMar>
          <w:top w:w="15" w:type="dxa"/>
          <w:left w:w="15" w:type="dxa"/>
          <w:bottom w:w="15" w:type="dxa"/>
          <w:right w:w="15" w:type="dxa"/>
        </w:tblCellMar>
        <w:tblLook w:val="04A0"/>
      </w:tblPr>
      <w:tblGrid>
        <w:gridCol w:w="6563"/>
        <w:gridCol w:w="4509"/>
      </w:tblGrid>
      <w:tr w:rsidR="00D361AC" w:rsidRPr="00D361AC" w:rsidTr="00D361AC">
        <w:tc>
          <w:tcPr>
            <w:tcW w:w="47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361AC" w:rsidRPr="00D361AC" w:rsidRDefault="00D361AC" w:rsidP="00D361AC">
            <w:pPr>
              <w:spacing w:after="0" w:line="0" w:lineRule="atLeast"/>
              <w:jc w:val="center"/>
              <w:rPr>
                <w:rFonts w:ascii="Calibri" w:eastAsia="Times New Roman" w:hAnsi="Calibri" w:cs="Arial"/>
                <w:color w:val="000000"/>
                <w:lang w:eastAsia="ru-RU"/>
              </w:rPr>
            </w:pPr>
            <w:r>
              <w:rPr>
                <w:rFonts w:ascii="Calibri" w:eastAsia="Times New Roman" w:hAnsi="Calibri" w:cs="Arial"/>
                <w:noProof/>
                <w:color w:val="000000"/>
                <w:bdr w:val="single" w:sz="2" w:space="0" w:color="000000" w:frame="1"/>
                <w:lang w:eastAsia="ru-RU"/>
              </w:rPr>
              <w:drawing>
                <wp:inline distT="0" distB="0" distL="0" distR="0">
                  <wp:extent cx="3813175" cy="2536190"/>
                  <wp:effectExtent l="19050" t="0" r="0" b="0"/>
                  <wp:docPr id="1" name="Рисунок 1" descr="https://nsportal.ru/sites/default/files/docpreview_image/2022/01/26/sbornik_konsultatsiy_dlya_roditeley_detey_rannego_vozrasta.docx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1/26/sbornik_konsultatsiy_dlya_roditeley_detey_rannego_vozrasta.docx_image5.jpg"/>
                          <pic:cNvPicPr>
                            <a:picLocks noChangeAspect="1" noChangeArrowheads="1"/>
                          </pic:cNvPicPr>
                        </pic:nvPicPr>
                        <pic:blipFill>
                          <a:blip r:embed="rId4" cstate="print"/>
                          <a:srcRect/>
                          <a:stretch>
                            <a:fillRect/>
                          </a:stretch>
                        </pic:blipFill>
                        <pic:spPr bwMode="auto">
                          <a:xfrm>
                            <a:off x="0" y="0"/>
                            <a:ext cx="3813175" cy="2536190"/>
                          </a:xfrm>
                          <a:prstGeom prst="rect">
                            <a:avLst/>
                          </a:prstGeom>
                          <a:noFill/>
                          <a:ln w="9525">
                            <a:noFill/>
                            <a:miter lim="800000"/>
                            <a:headEnd/>
                            <a:tailEnd/>
                          </a:ln>
                        </pic:spPr>
                      </pic:pic>
                    </a:graphicData>
                  </a:graphic>
                </wp:inline>
              </w:drawing>
            </w:r>
          </w:p>
        </w:tc>
        <w:tc>
          <w:tcPr>
            <w:tcW w:w="41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361AC" w:rsidRDefault="00D361AC" w:rsidP="00D361AC">
            <w:pPr>
              <w:spacing w:after="0" w:line="240" w:lineRule="auto"/>
              <w:jc w:val="both"/>
              <w:rPr>
                <w:rFonts w:ascii="Calibri" w:eastAsia="Times New Roman" w:hAnsi="Calibri" w:cs="Arial"/>
                <w:color w:val="000000"/>
                <w:lang w:eastAsia="ru-RU"/>
              </w:rPr>
            </w:pPr>
            <w:r w:rsidRPr="00D361AC">
              <w:rPr>
                <w:rFonts w:ascii="Times New Roman" w:eastAsia="Times New Roman" w:hAnsi="Times New Roman" w:cs="Times New Roman"/>
                <w:b/>
                <w:bCs/>
                <w:color w:val="000000"/>
                <w:sz w:val="28"/>
                <w:lang w:eastAsia="ru-RU"/>
              </w:rPr>
              <w:t>Консультация на тему:</w:t>
            </w:r>
          </w:p>
          <w:p w:rsidR="00D361AC" w:rsidRPr="00D361AC" w:rsidRDefault="00D361AC" w:rsidP="00D361AC">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r w:rsidRPr="00D361AC">
              <w:rPr>
                <w:rFonts w:ascii="Times New Roman" w:eastAsia="Times New Roman" w:hAnsi="Times New Roman" w:cs="Times New Roman"/>
                <w:b/>
                <w:bCs/>
                <w:color w:val="000000"/>
                <w:sz w:val="28"/>
                <w:lang w:eastAsia="ru-RU"/>
              </w:rPr>
              <w:t>Адаптация ребенка</w:t>
            </w:r>
          </w:p>
          <w:p w:rsidR="00D361AC" w:rsidRDefault="00D361AC" w:rsidP="00D361AC">
            <w:pPr>
              <w:spacing w:after="0" w:line="0" w:lineRule="atLeast"/>
              <w:jc w:val="both"/>
              <w:rPr>
                <w:rFonts w:ascii="Times New Roman" w:eastAsia="Times New Roman" w:hAnsi="Times New Roman" w:cs="Times New Roman"/>
                <w:b/>
                <w:bCs/>
                <w:color w:val="000000"/>
                <w:sz w:val="28"/>
                <w:lang w:eastAsia="ru-RU"/>
              </w:rPr>
            </w:pPr>
            <w:r w:rsidRPr="00D361AC">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D361AC">
              <w:rPr>
                <w:rFonts w:ascii="Times New Roman" w:eastAsia="Times New Roman" w:hAnsi="Times New Roman" w:cs="Times New Roman"/>
                <w:b/>
                <w:bCs/>
                <w:color w:val="000000"/>
                <w:sz w:val="28"/>
                <w:lang w:eastAsia="ru-RU"/>
              </w:rPr>
              <w:t>к дошкольному</w:t>
            </w:r>
          </w:p>
          <w:p w:rsidR="00D361AC" w:rsidRPr="00D361AC" w:rsidRDefault="00D361AC" w:rsidP="00D361AC">
            <w:pPr>
              <w:spacing w:after="0" w:line="0" w:lineRule="atLeast"/>
              <w:jc w:val="both"/>
              <w:rPr>
                <w:rFonts w:ascii="Calibri" w:eastAsia="Times New Roman" w:hAnsi="Calibri" w:cs="Arial"/>
                <w:color w:val="000000"/>
                <w:lang w:eastAsia="ru-RU"/>
              </w:rPr>
            </w:pPr>
            <w:r w:rsidRPr="00D361AC">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w:t>
            </w:r>
            <w:r w:rsidRPr="00D361AC">
              <w:rPr>
                <w:rFonts w:ascii="Times New Roman" w:eastAsia="Times New Roman" w:hAnsi="Times New Roman" w:cs="Times New Roman"/>
                <w:b/>
                <w:bCs/>
                <w:color w:val="000000"/>
                <w:sz w:val="28"/>
                <w:lang w:eastAsia="ru-RU"/>
              </w:rPr>
              <w:t>учреждению»</w:t>
            </w:r>
          </w:p>
        </w:tc>
      </w:tr>
    </w:tbl>
    <w:p w:rsidR="00D361AC" w:rsidRPr="00D361AC" w:rsidRDefault="00D361AC" w:rsidP="00D361AC">
      <w:pPr>
        <w:shd w:val="clear" w:color="auto" w:fill="FFFFFF"/>
        <w:spacing w:after="0" w:line="240" w:lineRule="auto"/>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szCs w:val="28"/>
          <w:lang w:eastAsia="ru-RU"/>
        </w:rPr>
        <w:br/>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w:t>
      </w:r>
      <w:proofErr w:type="gramStart"/>
      <w:r w:rsidRPr="00D361AC">
        <w:rPr>
          <w:rFonts w:ascii="Times New Roman" w:eastAsia="Times New Roman" w:hAnsi="Times New Roman" w:cs="Times New Roman"/>
          <w:color w:val="000000"/>
          <w:sz w:val="28"/>
          <w:lang w:eastAsia="ru-RU"/>
        </w:rPr>
        <w:t>общем</w:t>
      </w:r>
      <w:proofErr w:type="gramEnd"/>
      <w:r w:rsidRPr="00D361AC">
        <w:rPr>
          <w:rFonts w:ascii="Times New Roman" w:eastAsia="Times New Roman" w:hAnsi="Times New Roman" w:cs="Times New Roman"/>
          <w:color w:val="000000"/>
          <w:sz w:val="28"/>
          <w:lang w:eastAsia="ru-RU"/>
        </w:rPr>
        <w:t xml:space="preserve">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Ребенок должен приспособиться к новым условиям, т.е. адаптироваться. Термин "адаптация" означает приспособление.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ab/>
      </w:r>
      <w:r w:rsidRPr="00D361AC">
        <w:rPr>
          <w:rFonts w:ascii="Times New Roman" w:eastAsia="Times New Roman" w:hAnsi="Times New Roman" w:cs="Times New Roman"/>
          <w:color w:val="000000"/>
          <w:sz w:val="28"/>
          <w:lang w:eastAsia="ru-RU"/>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Адаптация неизбежна в тех ситуациях, когда возникает противоречие между нашими возможностями и требованиями среды.</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Существует три стиля, с помощью которых человек может адаптироваться к среде: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б) конформный стиль, когда человек просто привыкает, пассивно принимая все требования и обстоятельства среды;</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в) избегающий стиль, когда человек пытается игнорировать требования среды, не хочет или не может приспосабливаться к ним.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Наиболее оптимальным является творческий стиль, наименее оптимальным – избегающий.</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D361AC">
        <w:rPr>
          <w:rFonts w:ascii="Times New Roman" w:eastAsia="Times New Roman" w:hAnsi="Times New Roman" w:cs="Times New Roman"/>
          <w:color w:val="000000"/>
          <w:sz w:val="28"/>
          <w:lang w:eastAsia="ru-RU"/>
        </w:rPr>
        <w:t>внеутробному</w:t>
      </w:r>
      <w:proofErr w:type="spellEnd"/>
      <w:r w:rsidRPr="00D361AC">
        <w:rPr>
          <w:rFonts w:ascii="Times New Roman" w:eastAsia="Times New Roman" w:hAnsi="Times New Roman" w:cs="Times New Roman"/>
          <w:color w:val="000000"/>
          <w:sz w:val="28"/>
          <w:lang w:eastAsia="ru-RU"/>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ab/>
      </w:r>
      <w:r w:rsidRPr="00D361AC">
        <w:rPr>
          <w:rFonts w:ascii="Times New Roman" w:eastAsia="Times New Roman" w:hAnsi="Times New Roman" w:cs="Times New Roman"/>
          <w:color w:val="000000"/>
          <w:sz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w:t>
      </w:r>
      <w:proofErr w:type="gramStart"/>
      <w:r w:rsidRPr="00D361AC">
        <w:rPr>
          <w:rFonts w:ascii="Times New Roman" w:eastAsia="Times New Roman" w:hAnsi="Times New Roman" w:cs="Times New Roman"/>
          <w:color w:val="000000"/>
          <w:sz w:val="28"/>
          <w:lang w:eastAsia="ru-RU"/>
        </w:rPr>
        <w:t>легко возбудимых</w:t>
      </w:r>
      <w:proofErr w:type="gramEnd"/>
      <w:r w:rsidRPr="00D361AC">
        <w:rPr>
          <w:rFonts w:ascii="Times New Roman" w:eastAsia="Times New Roman" w:hAnsi="Times New Roman" w:cs="Times New Roman"/>
          <w:color w:val="000000"/>
          <w:sz w:val="28"/>
          <w:lang w:eastAsia="ru-RU"/>
        </w:rPr>
        <w:t xml:space="preserve"> детей излишнее возбуждение, непослушание.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w:t>
      </w:r>
      <w:r w:rsidRPr="00D361AC">
        <w:rPr>
          <w:rFonts w:ascii="Times New Roman" w:eastAsia="Times New Roman" w:hAnsi="Times New Roman" w:cs="Times New Roman"/>
          <w:color w:val="000000"/>
          <w:sz w:val="28"/>
          <w:lang w:eastAsia="ru-RU"/>
        </w:rPr>
        <w:lastRenderedPageBreak/>
        <w:t>укачивания – плачет и т.д. поэтому очень важно знать привычки ребенка, считаться с ними.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xml:space="preserve">Правильно поступают те родители, которые уже на </w:t>
      </w:r>
      <w:proofErr w:type="gramStart"/>
      <w:r w:rsidRPr="00D361AC">
        <w:rPr>
          <w:rFonts w:ascii="Times New Roman" w:eastAsia="Times New Roman" w:hAnsi="Times New Roman" w:cs="Times New Roman"/>
          <w:color w:val="000000"/>
          <w:sz w:val="28"/>
          <w:lang w:eastAsia="ru-RU"/>
        </w:rPr>
        <w:t>первом</w:t>
      </w:r>
      <w:proofErr w:type="gramEnd"/>
      <w:r w:rsidRPr="00D361AC">
        <w:rPr>
          <w:rFonts w:ascii="Times New Roman" w:eastAsia="Times New Roman" w:hAnsi="Times New Roman" w:cs="Times New Roman"/>
          <w:color w:val="000000"/>
          <w:sz w:val="28"/>
          <w:lang w:eastAsia="ru-RU"/>
        </w:rPr>
        <w:t xml:space="preserve"> году жизни ребенка не ограничивают его общение в узком кругу семьи.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w:t>
      </w:r>
      <w:proofErr w:type="gramStart"/>
      <w:r w:rsidRPr="00D361AC">
        <w:rPr>
          <w:rFonts w:ascii="Times New Roman" w:eastAsia="Times New Roman" w:hAnsi="Times New Roman" w:cs="Times New Roman"/>
          <w:color w:val="000000"/>
          <w:sz w:val="28"/>
          <w:lang w:eastAsia="ru-RU"/>
        </w:rPr>
        <w:t>руках</w:t>
      </w:r>
      <w:proofErr w:type="gramEnd"/>
      <w:r w:rsidRPr="00D361AC">
        <w:rPr>
          <w:rFonts w:ascii="Times New Roman" w:eastAsia="Times New Roman" w:hAnsi="Times New Roman" w:cs="Times New Roman"/>
          <w:color w:val="000000"/>
          <w:sz w:val="28"/>
          <w:lang w:eastAsia="ru-RU"/>
        </w:rPr>
        <w:t xml:space="preserve"> или даже оставить их одних.</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Воспитатель должен установить контакт с ребенком в первый же день. Но если у ребенка не сформирован опыт общения с незнакомыми людьми, на </w:t>
      </w:r>
      <w:r w:rsidRPr="00D361AC">
        <w:rPr>
          <w:rFonts w:ascii="Times New Roman" w:eastAsia="Times New Roman" w:hAnsi="Times New Roman" w:cs="Times New Roman"/>
          <w:color w:val="000000"/>
          <w:sz w:val="28"/>
          <w:lang w:eastAsia="ru-RU"/>
        </w:rPr>
        <w:lastRenderedPageBreak/>
        <w:t>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w:t>
      </w: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w:t>
      </w:r>
      <w:proofErr w:type="gramStart"/>
      <w:r w:rsidRPr="00D361AC">
        <w:rPr>
          <w:rFonts w:ascii="Times New Roman" w:eastAsia="Times New Roman" w:hAnsi="Times New Roman" w:cs="Times New Roman"/>
          <w:color w:val="000000"/>
          <w:sz w:val="28"/>
          <w:lang w:eastAsia="ru-RU"/>
        </w:rPr>
        <w:t>в первые</w:t>
      </w:r>
      <w:proofErr w:type="gramEnd"/>
      <w:r w:rsidRPr="00D361AC">
        <w:rPr>
          <w:rFonts w:ascii="Times New Roman" w:eastAsia="Times New Roman" w:hAnsi="Times New Roman" w:cs="Times New Roman"/>
          <w:color w:val="000000"/>
          <w:sz w:val="28"/>
          <w:lang w:eastAsia="ru-RU"/>
        </w:rPr>
        <w:t xml:space="preserve"> дни в их поведении заметна некоторая растерянность, беспокойство.</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ab/>
      </w:r>
      <w:r w:rsidRPr="00D361AC">
        <w:rPr>
          <w:rFonts w:ascii="Times New Roman" w:eastAsia="Times New Roman" w:hAnsi="Times New Roman" w:cs="Times New Roman"/>
          <w:color w:val="000000"/>
          <w:sz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D361AC">
        <w:rPr>
          <w:rFonts w:ascii="Times New Roman" w:eastAsia="Times New Roman" w:hAnsi="Times New Roman" w:cs="Times New Roman"/>
          <w:b/>
          <w:bCs/>
          <w:color w:val="000000"/>
          <w:sz w:val="28"/>
          <w:lang w:eastAsia="ru-RU"/>
        </w:rPr>
        <w:t>Первая группа</w:t>
      </w:r>
      <w:r w:rsidRPr="00D361AC">
        <w:rPr>
          <w:rFonts w:ascii="Times New Roman" w:eastAsia="Times New Roman" w:hAnsi="Times New Roman" w:cs="Times New Roman"/>
          <w:color w:val="000000"/>
          <w:sz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D361AC">
        <w:rPr>
          <w:rFonts w:ascii="Times New Roman" w:eastAsia="Times New Roman" w:hAnsi="Times New Roman" w:cs="Times New Roman"/>
          <w:b/>
          <w:bCs/>
          <w:color w:val="000000"/>
          <w:sz w:val="28"/>
          <w:lang w:eastAsia="ru-RU"/>
        </w:rPr>
        <w:t>Вторая группа</w:t>
      </w:r>
      <w:r w:rsidRPr="00D361AC">
        <w:rPr>
          <w:rFonts w:ascii="Times New Roman" w:eastAsia="Times New Roman" w:hAnsi="Times New Roman" w:cs="Times New Roman"/>
          <w:color w:val="000000"/>
          <w:sz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D361AC">
        <w:rPr>
          <w:rFonts w:ascii="Times New Roman" w:eastAsia="Times New Roman" w:hAnsi="Times New Roman" w:cs="Times New Roman"/>
          <w:b/>
          <w:bCs/>
          <w:color w:val="000000"/>
          <w:sz w:val="28"/>
          <w:lang w:eastAsia="ru-RU"/>
        </w:rPr>
        <w:t>Третья группа</w:t>
      </w:r>
      <w:r w:rsidRPr="00D361AC">
        <w:rPr>
          <w:rFonts w:ascii="Times New Roman" w:eastAsia="Times New Roman" w:hAnsi="Times New Roman" w:cs="Times New Roman"/>
          <w:color w:val="000000"/>
          <w:sz w:val="28"/>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Они глубоко переживают расставание с близкими, т.к. опыта общения с посторонними не имеют, не готовы вступать с ними в контакт.</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xml:space="preserve">Как правило, чем уже круг общения в семье, тем длительнее происходит </w:t>
      </w:r>
      <w:proofErr w:type="spellStart"/>
      <w:r w:rsidRPr="00D361AC">
        <w:rPr>
          <w:rFonts w:ascii="Times New Roman" w:eastAsia="Times New Roman" w:hAnsi="Times New Roman" w:cs="Times New Roman"/>
          <w:color w:val="000000"/>
          <w:sz w:val="28"/>
          <w:lang w:eastAsia="ru-RU"/>
        </w:rPr>
        <w:t>адаптирование</w:t>
      </w:r>
      <w:proofErr w:type="spellEnd"/>
      <w:r w:rsidRPr="00D361AC">
        <w:rPr>
          <w:rFonts w:ascii="Times New Roman" w:eastAsia="Times New Roman" w:hAnsi="Times New Roman" w:cs="Times New Roman"/>
          <w:color w:val="000000"/>
          <w:sz w:val="28"/>
          <w:lang w:eastAsia="ru-RU"/>
        </w:rPr>
        <w:t xml:space="preserve"> ребенка в детском саду.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Дети, условно отнесенные ко второй группе, до поступления в детский сад приобрели опыт общения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w:t>
      </w:r>
      <w:proofErr w:type="gramStart"/>
      <w:r w:rsidRPr="00D361AC">
        <w:rPr>
          <w:rFonts w:ascii="Times New Roman" w:eastAsia="Times New Roman" w:hAnsi="Times New Roman" w:cs="Times New Roman"/>
          <w:color w:val="000000"/>
          <w:sz w:val="28"/>
          <w:lang w:eastAsia="ru-RU"/>
        </w:rPr>
        <w:t>расстоянии</w:t>
      </w:r>
      <w:proofErr w:type="gramEnd"/>
      <w:r w:rsidRPr="00D361AC">
        <w:rPr>
          <w:rFonts w:ascii="Times New Roman" w:eastAsia="Times New Roman" w:hAnsi="Times New Roman" w:cs="Times New Roman"/>
          <w:color w:val="000000"/>
          <w:sz w:val="28"/>
          <w:lang w:eastAsia="ru-RU"/>
        </w:rPr>
        <w:t>. Такие дети, в случае невнимания к ним со стороны воспитателя могут оказаться в растерянности, у них появляются слезы и воспоминания о близких.</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У детей третьей группы четко выявляется потребность в активных самостоятельных действиях и общении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В практике нередки случаи, когда ребенок </w:t>
      </w:r>
      <w:proofErr w:type="gramStart"/>
      <w:r w:rsidRPr="00D361AC">
        <w:rPr>
          <w:rFonts w:ascii="Times New Roman" w:eastAsia="Times New Roman" w:hAnsi="Times New Roman" w:cs="Times New Roman"/>
          <w:color w:val="000000"/>
          <w:sz w:val="28"/>
          <w:lang w:eastAsia="ru-RU"/>
        </w:rPr>
        <w:t>в первые</w:t>
      </w:r>
      <w:proofErr w:type="gramEnd"/>
      <w:r w:rsidRPr="00D361AC">
        <w:rPr>
          <w:rFonts w:ascii="Times New Roman" w:eastAsia="Times New Roman" w:hAnsi="Times New Roman" w:cs="Times New Roman"/>
          <w:color w:val="000000"/>
          <w:sz w:val="28"/>
          <w:lang w:eastAsia="ru-RU"/>
        </w:rPr>
        <w:t xml:space="preserve">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ab/>
      </w:r>
      <w:r w:rsidRPr="00D361AC">
        <w:rPr>
          <w:rFonts w:ascii="Times New Roman" w:eastAsia="Times New Roman" w:hAnsi="Times New Roman" w:cs="Times New Roman"/>
          <w:color w:val="000000"/>
          <w:sz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D361AC">
        <w:rPr>
          <w:rFonts w:ascii="Times New Roman" w:eastAsia="Times New Roman" w:hAnsi="Times New Roman" w:cs="Times New Roman"/>
          <w:b/>
          <w:bCs/>
          <w:color w:val="000000"/>
          <w:sz w:val="28"/>
          <w:lang w:eastAsia="ru-RU"/>
        </w:rPr>
        <w:t>I этап</w:t>
      </w:r>
      <w:r w:rsidRPr="00D361AC">
        <w:rPr>
          <w:rFonts w:ascii="Times New Roman" w:eastAsia="Times New Roman" w:hAnsi="Times New Roman" w:cs="Times New Roman"/>
          <w:color w:val="000000"/>
          <w:sz w:val="28"/>
          <w:lang w:eastAsia="ru-RU"/>
        </w:rPr>
        <w:t> – потребность в общении с близкими взрослыми как потребность в получении от них ласки, внимания и сведений об окружающем;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D361AC">
        <w:rPr>
          <w:rFonts w:ascii="Times New Roman" w:eastAsia="Times New Roman" w:hAnsi="Times New Roman" w:cs="Times New Roman"/>
          <w:b/>
          <w:bCs/>
          <w:color w:val="000000"/>
          <w:sz w:val="28"/>
          <w:lang w:eastAsia="ru-RU"/>
        </w:rPr>
        <w:t>II этап</w:t>
      </w:r>
      <w:r w:rsidRPr="00D361AC">
        <w:rPr>
          <w:rFonts w:ascii="Times New Roman" w:eastAsia="Times New Roman" w:hAnsi="Times New Roman" w:cs="Times New Roman"/>
          <w:color w:val="000000"/>
          <w:sz w:val="28"/>
          <w:lang w:eastAsia="ru-RU"/>
        </w:rPr>
        <w:t xml:space="preserve"> – потребность в общении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 как потребность в сотрудничестве и получении новых сведений об окружающем;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D361AC">
        <w:rPr>
          <w:rFonts w:ascii="Times New Roman" w:eastAsia="Times New Roman" w:hAnsi="Times New Roman" w:cs="Times New Roman"/>
          <w:b/>
          <w:bCs/>
          <w:color w:val="000000"/>
          <w:sz w:val="28"/>
          <w:lang w:eastAsia="ru-RU"/>
        </w:rPr>
        <w:t>III этап</w:t>
      </w:r>
      <w:r w:rsidRPr="00D361AC">
        <w:rPr>
          <w:rFonts w:ascii="Times New Roman" w:eastAsia="Times New Roman" w:hAnsi="Times New Roman" w:cs="Times New Roman"/>
          <w:color w:val="000000"/>
          <w:sz w:val="28"/>
          <w:lang w:eastAsia="ru-RU"/>
        </w:rPr>
        <w:t xml:space="preserve"> – потребность в общении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 на познавательные темы и в активных самостоятельных действиях.</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Дети первой группы практически должны пройти все три этапа. Их потребность на </w:t>
      </w:r>
      <w:proofErr w:type="gramStart"/>
      <w:r w:rsidRPr="00D361AC">
        <w:rPr>
          <w:rFonts w:ascii="Times New Roman" w:eastAsia="Times New Roman" w:hAnsi="Times New Roman" w:cs="Times New Roman"/>
          <w:color w:val="000000"/>
          <w:sz w:val="28"/>
          <w:lang w:eastAsia="ru-RU"/>
        </w:rPr>
        <w:t>первом</w:t>
      </w:r>
      <w:proofErr w:type="gramEnd"/>
      <w:r w:rsidRPr="00D361AC">
        <w:rPr>
          <w:rFonts w:ascii="Times New Roman" w:eastAsia="Times New Roman" w:hAnsi="Times New Roman" w:cs="Times New Roman"/>
          <w:color w:val="000000"/>
          <w:sz w:val="28"/>
          <w:lang w:eastAsia="ru-RU"/>
        </w:rPr>
        <w:t xml:space="preserve">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Задача воспитателя – создать максимум условий для того, чтобы подвести ребенка ко второму этапу привыкания.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С переходом на второй этап для ребенка более характерной станет потребность в сотрудничестве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 и получении от него сведений об окружающем. Длительность этого этапа также зависит от того, </w:t>
      </w:r>
      <w:proofErr w:type="gramStart"/>
      <w:r w:rsidRPr="00D361AC">
        <w:rPr>
          <w:rFonts w:ascii="Times New Roman" w:eastAsia="Times New Roman" w:hAnsi="Times New Roman" w:cs="Times New Roman"/>
          <w:color w:val="000000"/>
          <w:sz w:val="28"/>
          <w:lang w:eastAsia="ru-RU"/>
        </w:rPr>
        <w:t>на</w:t>
      </w:r>
      <w:proofErr w:type="gramEnd"/>
      <w:r w:rsidRPr="00D361AC">
        <w:rPr>
          <w:rFonts w:ascii="Times New Roman" w:eastAsia="Times New Roman" w:hAnsi="Times New Roman" w:cs="Times New Roman"/>
          <w:color w:val="000000"/>
          <w:sz w:val="28"/>
          <w:lang w:eastAsia="ru-RU"/>
        </w:rPr>
        <w:t xml:space="preserve"> сколько полно и своевременно будет удовлетворена эта потребность.</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 на познавательные темы,- конечный этап является первым, и поэтому они привыкают быстрее других (от 2-3 до 7-10).</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w:t>
      </w:r>
      <w:r w:rsidRPr="00D361AC">
        <w:rPr>
          <w:rFonts w:ascii="Times New Roman" w:eastAsia="Times New Roman" w:hAnsi="Times New Roman" w:cs="Times New Roman"/>
          <w:color w:val="000000"/>
          <w:sz w:val="28"/>
          <w:lang w:eastAsia="ru-RU"/>
        </w:rPr>
        <w:lastRenderedPageBreak/>
        <w:t>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w:t>
      </w:r>
      <w:proofErr w:type="gramStart"/>
      <w:r w:rsidRPr="00D361AC">
        <w:rPr>
          <w:rFonts w:ascii="Times New Roman" w:eastAsia="Times New Roman" w:hAnsi="Times New Roman" w:cs="Times New Roman"/>
          <w:color w:val="000000"/>
          <w:sz w:val="28"/>
          <w:lang w:eastAsia="ru-RU"/>
        </w:rPr>
        <w:t>первом</w:t>
      </w:r>
      <w:proofErr w:type="gramEnd"/>
      <w:r w:rsidRPr="00D361AC">
        <w:rPr>
          <w:rFonts w:ascii="Times New Roman" w:eastAsia="Times New Roman" w:hAnsi="Times New Roman" w:cs="Times New Roman"/>
          <w:color w:val="000000"/>
          <w:sz w:val="28"/>
          <w:lang w:eastAsia="ru-RU"/>
        </w:rPr>
        <w:t xml:space="preserve"> этапе. Показ действия, упражнение в нем, совместные действия с ребенком, поручение и т.п. – на втором этапе.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w:t>
      </w:r>
      <w:proofErr w:type="gramStart"/>
      <w:r w:rsidRPr="00D361AC">
        <w:rPr>
          <w:rFonts w:ascii="Times New Roman" w:eastAsia="Times New Roman" w:hAnsi="Times New Roman" w:cs="Times New Roman"/>
          <w:color w:val="000000"/>
          <w:sz w:val="28"/>
          <w:lang w:eastAsia="ru-RU"/>
        </w:rPr>
        <w:t>со</w:t>
      </w:r>
      <w:proofErr w:type="gramEnd"/>
      <w:r w:rsidRPr="00D361AC">
        <w:rPr>
          <w:rFonts w:ascii="Times New Roman" w:eastAsia="Times New Roman" w:hAnsi="Times New Roman" w:cs="Times New Roman"/>
          <w:color w:val="000000"/>
          <w:sz w:val="28"/>
          <w:lang w:eastAsia="ru-RU"/>
        </w:rPr>
        <w:t xml:space="preserve"> взрослыми и с детьми в группе.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w:t>
      </w:r>
      <w:r w:rsidRPr="00D361AC">
        <w:rPr>
          <w:rFonts w:ascii="Times New Roman" w:eastAsia="Times New Roman" w:hAnsi="Times New Roman" w:cs="Times New Roman"/>
          <w:color w:val="000000"/>
          <w:sz w:val="28"/>
          <w:lang w:eastAsia="ru-RU"/>
        </w:rPr>
        <w:lastRenderedPageBreak/>
        <w:t>основная роль в воспитании принадлежит яслям, саду, а они только могут оценивать, хорошо или плохо работают воспитатели.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В семье родители для ребенка являются постоянными воспитателями. В детском саду же воспитатели сменяют один другого, </w:t>
      </w:r>
      <w:proofErr w:type="gramStart"/>
      <w:r w:rsidRPr="00D361AC">
        <w:rPr>
          <w:rFonts w:ascii="Times New Roman" w:eastAsia="Times New Roman" w:hAnsi="Times New Roman" w:cs="Times New Roman"/>
          <w:color w:val="000000"/>
          <w:sz w:val="28"/>
          <w:lang w:eastAsia="ru-RU"/>
        </w:rPr>
        <w:t>могут быть различны</w:t>
      </w:r>
      <w:proofErr w:type="gramEnd"/>
      <w:r w:rsidRPr="00D361AC">
        <w:rPr>
          <w:rFonts w:ascii="Times New Roman" w:eastAsia="Times New Roman" w:hAnsi="Times New Roman" w:cs="Times New Roman"/>
          <w:color w:val="000000"/>
          <w:sz w:val="28"/>
          <w:lang w:eastAsia="ru-RU"/>
        </w:rPr>
        <w:t xml:space="preserve"> по характеру, требованиям, по тону общения.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xml:space="preserve">Ведь в группе, как </w:t>
      </w:r>
      <w:proofErr w:type="gramStart"/>
      <w:r w:rsidRPr="00D361AC">
        <w:rPr>
          <w:rFonts w:ascii="Times New Roman" w:eastAsia="Times New Roman" w:hAnsi="Times New Roman" w:cs="Times New Roman"/>
          <w:color w:val="000000"/>
          <w:sz w:val="28"/>
          <w:lang w:eastAsia="ru-RU"/>
        </w:rPr>
        <w:t>правило</w:t>
      </w:r>
      <w:proofErr w:type="gramEnd"/>
      <w:r w:rsidRPr="00D361AC">
        <w:rPr>
          <w:rFonts w:ascii="Times New Roman" w:eastAsia="Times New Roman" w:hAnsi="Times New Roman" w:cs="Times New Roman"/>
          <w:color w:val="000000"/>
          <w:sz w:val="28"/>
          <w:lang w:eastAsia="ru-RU"/>
        </w:rPr>
        <w:t xml:space="preserve">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w:t>
      </w:r>
      <w:proofErr w:type="gramStart"/>
      <w:r w:rsidRPr="00D361AC">
        <w:rPr>
          <w:rFonts w:ascii="Times New Roman" w:eastAsia="Times New Roman" w:hAnsi="Times New Roman" w:cs="Times New Roman"/>
          <w:color w:val="000000"/>
          <w:sz w:val="28"/>
          <w:lang w:eastAsia="ru-RU"/>
        </w:rPr>
        <w:t>воздухе</w:t>
      </w:r>
      <w:proofErr w:type="gramEnd"/>
      <w:r w:rsidRPr="00D361AC">
        <w:rPr>
          <w:rFonts w:ascii="Times New Roman" w:eastAsia="Times New Roman" w:hAnsi="Times New Roman" w:cs="Times New Roman"/>
          <w:color w:val="000000"/>
          <w:sz w:val="28"/>
          <w:lang w:eastAsia="ru-RU"/>
        </w:rPr>
        <w:t xml:space="preserve"> в любое время года, проводить с ребенком гимнастику, учить выполнять физические </w:t>
      </w:r>
      <w:r w:rsidRPr="00D361AC">
        <w:rPr>
          <w:rFonts w:ascii="Times New Roman" w:eastAsia="Times New Roman" w:hAnsi="Times New Roman" w:cs="Times New Roman"/>
          <w:color w:val="000000"/>
          <w:sz w:val="28"/>
          <w:lang w:eastAsia="ru-RU"/>
        </w:rPr>
        <w:lastRenderedPageBreak/>
        <w:t>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w:t>
      </w:r>
      <w:proofErr w:type="gramStart"/>
      <w:r w:rsidRPr="00D361AC">
        <w:rPr>
          <w:rFonts w:ascii="Times New Roman" w:eastAsia="Times New Roman" w:hAnsi="Times New Roman" w:cs="Times New Roman"/>
          <w:color w:val="000000"/>
          <w:sz w:val="28"/>
          <w:lang w:eastAsia="ru-RU"/>
        </w:rPr>
        <w:t>умея самостоятельно есть</w:t>
      </w:r>
      <w:proofErr w:type="gramEnd"/>
      <w:r w:rsidRPr="00D361AC">
        <w:rPr>
          <w:rFonts w:ascii="Times New Roman" w:eastAsia="Times New Roman" w:hAnsi="Times New Roman" w:cs="Times New Roman"/>
          <w:color w:val="000000"/>
          <w:sz w:val="28"/>
          <w:lang w:eastAsia="ru-RU"/>
        </w:rPr>
        <w:t>, не просятся на горшок, не умеют одеваться и раздеваться.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Взрослый должен сначала показать ребенку, где и как сделать что-либо, поупражнять его в действии, а затем давать указания.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proofErr w:type="gramStart"/>
      <w:r w:rsidRPr="00D361AC">
        <w:rPr>
          <w:rFonts w:ascii="Times New Roman" w:eastAsia="Times New Roman" w:hAnsi="Times New Roman" w:cs="Times New Roman"/>
          <w:color w:val="000000"/>
          <w:sz w:val="28"/>
          <w:lang w:eastAsia="ru-RU"/>
        </w:rPr>
        <w:t>Научить ребенка вступать</w:t>
      </w:r>
      <w:proofErr w:type="gramEnd"/>
      <w:r w:rsidRPr="00D361AC">
        <w:rPr>
          <w:rFonts w:ascii="Times New Roman" w:eastAsia="Times New Roman" w:hAnsi="Times New Roman" w:cs="Times New Roman"/>
          <w:color w:val="000000"/>
          <w:sz w:val="28"/>
          <w:lang w:eastAsia="ru-RU"/>
        </w:rPr>
        <w:t xml:space="preserve"> в общение с взрослыми и детьми - одна из основных задач родителей при подготовке малыша к поступлению в детское учреждение. На это </w:t>
      </w:r>
      <w:proofErr w:type="gramStart"/>
      <w:r w:rsidRPr="00D361AC">
        <w:rPr>
          <w:rFonts w:ascii="Times New Roman" w:eastAsia="Times New Roman" w:hAnsi="Times New Roman" w:cs="Times New Roman"/>
          <w:color w:val="000000"/>
          <w:sz w:val="28"/>
          <w:lang w:eastAsia="ru-RU"/>
        </w:rPr>
        <w:t>должна быть направлена</w:t>
      </w:r>
      <w:proofErr w:type="gramEnd"/>
      <w:r w:rsidRPr="00D361AC">
        <w:rPr>
          <w:rFonts w:ascii="Times New Roman" w:eastAsia="Times New Roman" w:hAnsi="Times New Roman" w:cs="Times New Roman"/>
          <w:color w:val="000000"/>
          <w:sz w:val="28"/>
          <w:lang w:eastAsia="ru-RU"/>
        </w:rPr>
        <w:t xml:space="preserve"> работа детского сада с семьей.</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lastRenderedPageBreak/>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Поведение детей, связанное с удовлетворением органических потребностей;</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Нервно психическое развитие;</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Черты личности.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У родителей остается время, чтобы помочь малышу без особых трудностей перейти от одних условий жизни к другим.</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sidRPr="00D361AC">
        <w:rPr>
          <w:rFonts w:ascii="Times New Roman" w:eastAsia="Times New Roman" w:hAnsi="Times New Roman" w:cs="Times New Roman"/>
          <w:color w:val="000000"/>
          <w:sz w:val="28"/>
          <w:lang w:eastAsia="ru-RU"/>
        </w:rPr>
        <w:t xml:space="preserve">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w:t>
      </w:r>
      <w:r>
        <w:rPr>
          <w:rFonts w:ascii="Times New Roman" w:eastAsia="Times New Roman" w:hAnsi="Times New Roman" w:cs="Times New Roman"/>
          <w:color w:val="000000"/>
          <w:sz w:val="28"/>
          <w:lang w:eastAsia="ru-RU"/>
        </w:rPr>
        <w:tab/>
      </w:r>
      <w:proofErr w:type="spellStart"/>
      <w:r w:rsidRPr="00D361AC">
        <w:rPr>
          <w:rFonts w:ascii="Times New Roman" w:eastAsia="Times New Roman" w:hAnsi="Times New Roman" w:cs="Times New Roman"/>
          <w:color w:val="000000"/>
          <w:sz w:val="28"/>
          <w:lang w:eastAsia="ru-RU"/>
        </w:rPr>
        <w:t>ать</w:t>
      </w:r>
      <w:proofErr w:type="spellEnd"/>
      <w:r w:rsidRPr="00D361AC">
        <w:rPr>
          <w:rFonts w:ascii="Times New Roman" w:eastAsia="Times New Roman" w:hAnsi="Times New Roman" w:cs="Times New Roman"/>
          <w:color w:val="000000"/>
          <w:sz w:val="28"/>
          <w:lang w:eastAsia="ru-RU"/>
        </w:rPr>
        <w:t xml:space="preserve"> своей очереди на качелях или чтобы поездить на велосипеде и т.п.</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D361AC" w:rsidRPr="00D361AC" w:rsidRDefault="00D361AC" w:rsidP="00D361A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D361AC">
        <w:rPr>
          <w:rFonts w:ascii="Times New Roman" w:eastAsia="Times New Roman" w:hAnsi="Times New Roman" w:cs="Times New Roman"/>
          <w:color w:val="000000"/>
          <w:sz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B27C0F" w:rsidRDefault="00B27C0F" w:rsidP="00D361AC">
      <w:pPr>
        <w:jc w:val="both"/>
      </w:pPr>
    </w:p>
    <w:sectPr w:rsidR="00B27C0F" w:rsidSect="0089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361AC"/>
    <w:rsid w:val="008740F4"/>
    <w:rsid w:val="00896F86"/>
    <w:rsid w:val="00B27C0F"/>
    <w:rsid w:val="00D36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36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61AC"/>
  </w:style>
  <w:style w:type="character" w:customStyle="1" w:styleId="c3">
    <w:name w:val="c3"/>
    <w:basedOn w:val="a0"/>
    <w:rsid w:val="00D361AC"/>
  </w:style>
  <w:style w:type="paragraph" w:customStyle="1" w:styleId="c0">
    <w:name w:val="c0"/>
    <w:basedOn w:val="a"/>
    <w:rsid w:val="00D3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36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36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2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4374</Words>
  <Characters>24933</Characters>
  <Application>Microsoft Office Word</Application>
  <DocSecurity>0</DocSecurity>
  <Lines>207</Lines>
  <Paragraphs>58</Paragraphs>
  <ScaleCrop>false</ScaleCrop>
  <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2024-04-13T18:09:00Z</dcterms:created>
  <dcterms:modified xsi:type="dcterms:W3CDTF">2024-04-13T18:18:00Z</dcterms:modified>
</cp:coreProperties>
</file>