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9" w:rsidRPr="00401113" w:rsidRDefault="00D93CF9" w:rsidP="00273DBB">
      <w:pPr>
        <w:spacing w:before="240"/>
        <w:ind w:left="7088"/>
        <w:jc w:val="center"/>
        <w:rPr>
          <w:color w:val="000000" w:themeColor="text1"/>
        </w:rPr>
      </w:pPr>
      <w:r w:rsidRPr="00401113">
        <w:rPr>
          <w:color w:val="000000" w:themeColor="text1"/>
        </w:rPr>
        <w:t>УТВЕРЖДЕН</w:t>
      </w:r>
      <w:r w:rsidR="001C79E6">
        <w:rPr>
          <w:color w:val="000000" w:themeColor="text1"/>
        </w:rPr>
        <w:t>О</w:t>
      </w:r>
    </w:p>
    <w:p w:rsidR="0022593C" w:rsidRPr="00401113" w:rsidRDefault="0022593C" w:rsidP="00273DBB">
      <w:pPr>
        <w:ind w:left="7088"/>
        <w:jc w:val="center"/>
        <w:rPr>
          <w:color w:val="000000" w:themeColor="text1"/>
        </w:rPr>
      </w:pPr>
      <w:r w:rsidRPr="00401113">
        <w:rPr>
          <w:color w:val="000000" w:themeColor="text1"/>
        </w:rPr>
        <w:t>приказ</w:t>
      </w:r>
      <w:r w:rsidR="00D93CF9" w:rsidRPr="00401113">
        <w:rPr>
          <w:color w:val="000000" w:themeColor="text1"/>
        </w:rPr>
        <w:t>ом</w:t>
      </w:r>
      <w:r w:rsidRPr="00401113">
        <w:rPr>
          <w:color w:val="000000" w:themeColor="text1"/>
        </w:rPr>
        <w:t xml:space="preserve"> учреждения</w:t>
      </w:r>
    </w:p>
    <w:p w:rsidR="0022593C" w:rsidRDefault="0022593C" w:rsidP="00273DBB">
      <w:pPr>
        <w:ind w:left="7088"/>
        <w:jc w:val="center"/>
        <w:rPr>
          <w:color w:val="000000" w:themeColor="text1"/>
        </w:rPr>
      </w:pPr>
      <w:r w:rsidRPr="00E72F2A">
        <w:rPr>
          <w:color w:val="000000" w:themeColor="text1"/>
        </w:rPr>
        <w:t xml:space="preserve">от </w:t>
      </w:r>
      <w:r w:rsidR="00B0762B">
        <w:rPr>
          <w:color w:val="000000" w:themeColor="text1"/>
        </w:rPr>
        <w:t>23</w:t>
      </w:r>
      <w:r w:rsidR="00460055" w:rsidRPr="00E72F2A">
        <w:rPr>
          <w:color w:val="000000" w:themeColor="text1"/>
        </w:rPr>
        <w:t>.09.2020</w:t>
      </w:r>
      <w:r w:rsidR="005C4CD5" w:rsidRPr="00E72F2A">
        <w:rPr>
          <w:color w:val="000000" w:themeColor="text1"/>
        </w:rPr>
        <w:t>г.</w:t>
      </w:r>
      <w:r w:rsidRPr="00E72F2A">
        <w:rPr>
          <w:color w:val="000000" w:themeColor="text1"/>
        </w:rPr>
        <w:t xml:space="preserve"> №</w:t>
      </w:r>
      <w:r w:rsidR="00B0762B">
        <w:rPr>
          <w:color w:val="000000" w:themeColor="text1"/>
        </w:rPr>
        <w:t>130/4</w:t>
      </w:r>
    </w:p>
    <w:p w:rsidR="004058B0" w:rsidRPr="00401113" w:rsidRDefault="004058B0" w:rsidP="00273DBB">
      <w:pPr>
        <w:ind w:left="7088"/>
        <w:jc w:val="center"/>
        <w:rPr>
          <w:color w:val="000000" w:themeColor="text1"/>
        </w:rPr>
      </w:pPr>
    </w:p>
    <w:p w:rsidR="0024364F" w:rsidRDefault="0024364F" w:rsidP="0024364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ПОЛОЖЕНИЕ</w:t>
      </w:r>
    </w:p>
    <w:p w:rsidR="0024364F" w:rsidRDefault="00BE058A" w:rsidP="0024364F">
      <w:pPr>
        <w:jc w:val="center"/>
        <w:rPr>
          <w:b/>
          <w:color w:val="000000" w:themeColor="text1"/>
        </w:rPr>
      </w:pPr>
      <w:r w:rsidRPr="0024364F">
        <w:rPr>
          <w:b/>
          <w:color w:val="000000" w:themeColor="text1"/>
        </w:rPr>
        <w:t>о по</w:t>
      </w:r>
      <w:r w:rsidR="00FD6B73" w:rsidRPr="0024364F">
        <w:rPr>
          <w:b/>
          <w:color w:val="000000" w:themeColor="text1"/>
        </w:rPr>
        <w:t>р</w:t>
      </w:r>
      <w:r w:rsidRPr="0024364F">
        <w:rPr>
          <w:b/>
          <w:color w:val="000000" w:themeColor="text1"/>
        </w:rPr>
        <w:t xml:space="preserve">ядке </w:t>
      </w:r>
      <w:r w:rsidR="00C94340">
        <w:rPr>
          <w:b/>
          <w:color w:val="000000" w:themeColor="text1"/>
        </w:rPr>
        <w:t>оказания</w:t>
      </w:r>
      <w:r w:rsidRPr="0024364F">
        <w:rPr>
          <w:b/>
          <w:color w:val="000000" w:themeColor="text1"/>
        </w:rPr>
        <w:t xml:space="preserve"> платных </w:t>
      </w:r>
      <w:r w:rsidR="00FD6B73" w:rsidRPr="0024364F">
        <w:rPr>
          <w:b/>
          <w:color w:val="000000" w:themeColor="text1"/>
        </w:rPr>
        <w:t>образовательных усл</w:t>
      </w:r>
      <w:r w:rsidR="001E7B46">
        <w:rPr>
          <w:b/>
          <w:color w:val="000000" w:themeColor="text1"/>
        </w:rPr>
        <w:t>уг</w:t>
      </w:r>
      <w:r w:rsidR="009A442C">
        <w:rPr>
          <w:b/>
          <w:color w:val="000000" w:themeColor="text1"/>
        </w:rPr>
        <w:t xml:space="preserve"> и их целевому расходованию</w:t>
      </w:r>
    </w:p>
    <w:p w:rsidR="00147E7B" w:rsidRPr="0024364F" w:rsidRDefault="00147E7B" w:rsidP="0024364F">
      <w:pPr>
        <w:jc w:val="center"/>
        <w:rPr>
          <w:b/>
          <w:color w:val="000000" w:themeColor="text1"/>
        </w:rPr>
      </w:pPr>
    </w:p>
    <w:p w:rsidR="004408C3" w:rsidRPr="0024364F" w:rsidRDefault="00C94340" w:rsidP="0024364F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B92846" w:rsidRDefault="00926D56" w:rsidP="009E239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</w:t>
      </w:r>
      <w:r w:rsidR="00B126E3">
        <w:rPr>
          <w:rFonts w:ascii="Times New Roman" w:hAnsi="Times New Roman"/>
          <w:sz w:val="24"/>
          <w:szCs w:val="24"/>
        </w:rPr>
        <w:t>на основании</w:t>
      </w:r>
      <w:r w:rsidR="00B92846">
        <w:rPr>
          <w:rFonts w:ascii="Times New Roman" w:hAnsi="Times New Roman"/>
          <w:sz w:val="24"/>
          <w:szCs w:val="24"/>
        </w:rPr>
        <w:t>:</w:t>
      </w:r>
    </w:p>
    <w:p w:rsidR="00B92846" w:rsidRDefault="005E106D" w:rsidP="003B76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4CD9" w:rsidRPr="00E3590B">
        <w:rPr>
          <w:rFonts w:ascii="Times New Roman" w:hAnsi="Times New Roman"/>
          <w:sz w:val="24"/>
          <w:szCs w:val="24"/>
        </w:rPr>
        <w:t>Закон</w:t>
      </w:r>
      <w:r w:rsidR="00B126E3">
        <w:rPr>
          <w:rFonts w:ascii="Times New Roman" w:hAnsi="Times New Roman"/>
          <w:sz w:val="24"/>
          <w:szCs w:val="24"/>
        </w:rPr>
        <w:t>а</w:t>
      </w:r>
      <w:r w:rsidR="00044CD9" w:rsidRPr="00E3590B">
        <w:rPr>
          <w:rFonts w:ascii="Times New Roman" w:hAnsi="Times New Roman"/>
          <w:sz w:val="24"/>
          <w:szCs w:val="24"/>
        </w:rPr>
        <w:t xml:space="preserve"> Российской Федерации от 7 февраля 1992 года № 2300-1 «О защите прав потребителей»</w:t>
      </w:r>
      <w:r w:rsidR="005C1320" w:rsidRPr="00E3590B">
        <w:rPr>
          <w:rFonts w:ascii="Times New Roman" w:hAnsi="Times New Roman"/>
          <w:sz w:val="24"/>
          <w:szCs w:val="24"/>
        </w:rPr>
        <w:t xml:space="preserve"> (далее – </w:t>
      </w:r>
      <w:r w:rsidR="005C1320" w:rsidRPr="00E3590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Закон Российской Федерации «О защите прав потребителей»)</w:t>
      </w:r>
      <w:r w:rsidR="00B92846">
        <w:rPr>
          <w:rFonts w:ascii="Times New Roman" w:hAnsi="Times New Roman"/>
          <w:sz w:val="24"/>
          <w:szCs w:val="24"/>
        </w:rPr>
        <w:t>;</w:t>
      </w:r>
    </w:p>
    <w:p w:rsidR="00B92846" w:rsidRDefault="005E106D" w:rsidP="003B76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526C" w:rsidRPr="00E3590B">
        <w:rPr>
          <w:rFonts w:ascii="Times New Roman" w:hAnsi="Times New Roman"/>
          <w:sz w:val="24"/>
          <w:szCs w:val="24"/>
        </w:rPr>
        <w:t>Федеральн</w:t>
      </w:r>
      <w:r w:rsidR="00B126E3">
        <w:rPr>
          <w:rFonts w:ascii="Times New Roman" w:hAnsi="Times New Roman"/>
          <w:sz w:val="24"/>
          <w:szCs w:val="24"/>
        </w:rPr>
        <w:t>ого</w:t>
      </w:r>
      <w:r w:rsidR="0029526C" w:rsidRPr="00E3590B">
        <w:rPr>
          <w:rFonts w:ascii="Times New Roman" w:hAnsi="Times New Roman"/>
          <w:sz w:val="24"/>
          <w:szCs w:val="24"/>
        </w:rPr>
        <w:t xml:space="preserve"> закон</w:t>
      </w:r>
      <w:r w:rsidR="00B126E3">
        <w:rPr>
          <w:rFonts w:ascii="Times New Roman" w:hAnsi="Times New Roman"/>
          <w:sz w:val="24"/>
          <w:szCs w:val="24"/>
        </w:rPr>
        <w:t>а</w:t>
      </w:r>
      <w:r w:rsidR="00811415" w:rsidRPr="00E3590B">
        <w:rPr>
          <w:rFonts w:ascii="Times New Roman" w:hAnsi="Times New Roman"/>
          <w:sz w:val="24"/>
          <w:szCs w:val="24"/>
        </w:rPr>
        <w:t xml:space="preserve"> от 29 декабря 2012 года № 273-ФЗ «Об образовании в Российской Федерации»</w:t>
      </w:r>
      <w:r w:rsidR="0081118F" w:rsidRPr="00E3590B">
        <w:rPr>
          <w:rFonts w:ascii="Times New Roman" w:hAnsi="Times New Roman"/>
          <w:sz w:val="24"/>
          <w:szCs w:val="24"/>
        </w:rPr>
        <w:t xml:space="preserve"> (далее – Федеральный закон «Об образовании в Российской Федерации»)</w:t>
      </w:r>
      <w:r w:rsidR="00B92846">
        <w:rPr>
          <w:rFonts w:ascii="Times New Roman" w:hAnsi="Times New Roman"/>
          <w:sz w:val="24"/>
          <w:szCs w:val="24"/>
        </w:rPr>
        <w:t>;</w:t>
      </w:r>
    </w:p>
    <w:p w:rsidR="00F77C1C" w:rsidRDefault="005E106D" w:rsidP="003B76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526C" w:rsidRPr="00E3590B">
        <w:rPr>
          <w:rFonts w:ascii="Times New Roman" w:hAnsi="Times New Roman"/>
          <w:sz w:val="24"/>
          <w:szCs w:val="24"/>
        </w:rPr>
        <w:t>постановлени</w:t>
      </w:r>
      <w:r w:rsidR="00B126E3">
        <w:rPr>
          <w:rFonts w:ascii="Times New Roman" w:hAnsi="Times New Roman"/>
          <w:sz w:val="24"/>
          <w:szCs w:val="24"/>
        </w:rPr>
        <w:t>я</w:t>
      </w:r>
      <w:r w:rsidR="0029526C" w:rsidRPr="00E3590B">
        <w:rPr>
          <w:rFonts w:ascii="Times New Roman" w:hAnsi="Times New Roman"/>
          <w:sz w:val="24"/>
          <w:szCs w:val="24"/>
        </w:rPr>
        <w:t xml:space="preserve"> Правительства </w:t>
      </w:r>
      <w:r w:rsidR="00811415" w:rsidRPr="00E3590B">
        <w:rPr>
          <w:rFonts w:ascii="Times New Roman" w:hAnsi="Times New Roman"/>
          <w:sz w:val="24"/>
          <w:szCs w:val="24"/>
        </w:rPr>
        <w:t>Российской Федерации от 15 августа 2013 года</w:t>
      </w:r>
      <w:r w:rsidR="0029526C" w:rsidRPr="00E3590B">
        <w:rPr>
          <w:rFonts w:ascii="Times New Roman" w:hAnsi="Times New Roman"/>
          <w:sz w:val="24"/>
          <w:szCs w:val="24"/>
        </w:rPr>
        <w:t xml:space="preserve"> № 70</w:t>
      </w:r>
      <w:r w:rsidR="00811415" w:rsidRPr="00E3590B">
        <w:rPr>
          <w:rFonts w:ascii="Times New Roman" w:hAnsi="Times New Roman"/>
          <w:sz w:val="24"/>
          <w:szCs w:val="24"/>
        </w:rPr>
        <w:t>6</w:t>
      </w:r>
      <w:r w:rsidR="00024032" w:rsidRPr="00E3590B">
        <w:rPr>
          <w:rFonts w:ascii="Times New Roman" w:hAnsi="Times New Roman"/>
          <w:sz w:val="24"/>
          <w:szCs w:val="24"/>
        </w:rPr>
        <w:t xml:space="preserve"> «Об утверждении Правил оказания платных образовательных услуг»</w:t>
      </w:r>
      <w:r w:rsidR="00F77C1C">
        <w:rPr>
          <w:rFonts w:ascii="Times New Roman" w:hAnsi="Times New Roman"/>
          <w:sz w:val="24"/>
          <w:szCs w:val="24"/>
        </w:rPr>
        <w:t>;</w:t>
      </w:r>
    </w:p>
    <w:p w:rsidR="003B7604" w:rsidRDefault="005E106D" w:rsidP="003B76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526C" w:rsidRPr="00E3590B">
        <w:rPr>
          <w:rFonts w:ascii="Times New Roman" w:hAnsi="Times New Roman"/>
          <w:sz w:val="24"/>
          <w:szCs w:val="24"/>
        </w:rPr>
        <w:t xml:space="preserve">иными </w:t>
      </w:r>
      <w:r w:rsidR="00811415" w:rsidRPr="00E3590B">
        <w:rPr>
          <w:rFonts w:ascii="Times New Roman" w:hAnsi="Times New Roman"/>
          <w:sz w:val="24"/>
          <w:szCs w:val="24"/>
        </w:rPr>
        <w:t>нормативными правовыми</w:t>
      </w:r>
      <w:r w:rsidR="00BA0D81">
        <w:rPr>
          <w:rFonts w:ascii="Times New Roman" w:hAnsi="Times New Roman"/>
          <w:sz w:val="24"/>
          <w:szCs w:val="24"/>
        </w:rPr>
        <w:t xml:space="preserve"> </w:t>
      </w:r>
      <w:r w:rsidR="00811415" w:rsidRPr="00E3590B">
        <w:rPr>
          <w:rFonts w:ascii="Times New Roman" w:hAnsi="Times New Roman"/>
          <w:sz w:val="24"/>
          <w:szCs w:val="24"/>
        </w:rPr>
        <w:t xml:space="preserve">актами </w:t>
      </w:r>
      <w:r w:rsidR="0029526C" w:rsidRPr="00E3590B">
        <w:rPr>
          <w:rFonts w:ascii="Times New Roman" w:hAnsi="Times New Roman"/>
          <w:sz w:val="24"/>
          <w:szCs w:val="24"/>
        </w:rPr>
        <w:t>Российской Федерации</w:t>
      </w:r>
      <w:r w:rsidR="003B7604">
        <w:rPr>
          <w:rFonts w:ascii="Times New Roman" w:hAnsi="Times New Roman"/>
          <w:sz w:val="24"/>
          <w:szCs w:val="24"/>
        </w:rPr>
        <w:t>;</w:t>
      </w:r>
    </w:p>
    <w:p w:rsidR="003B7604" w:rsidRDefault="005E106D" w:rsidP="003B76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526C" w:rsidRPr="00E3590B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9D131C" w:rsidRPr="00E3590B">
        <w:rPr>
          <w:rFonts w:ascii="Times New Roman" w:hAnsi="Times New Roman"/>
          <w:sz w:val="24"/>
          <w:szCs w:val="24"/>
        </w:rPr>
        <w:t>города Ярославля и Ярославской области</w:t>
      </w:r>
      <w:r w:rsidR="003B7604">
        <w:rPr>
          <w:rFonts w:ascii="Times New Roman" w:hAnsi="Times New Roman"/>
          <w:sz w:val="24"/>
          <w:szCs w:val="24"/>
        </w:rPr>
        <w:t>;</w:t>
      </w:r>
    </w:p>
    <w:p w:rsidR="00FC3359" w:rsidRDefault="005E106D" w:rsidP="00FC33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1415" w:rsidRPr="00E3590B">
        <w:rPr>
          <w:rFonts w:ascii="Times New Roman" w:hAnsi="Times New Roman"/>
          <w:sz w:val="24"/>
          <w:szCs w:val="24"/>
        </w:rPr>
        <w:t xml:space="preserve">внутренними документами </w:t>
      </w:r>
      <w:r w:rsidR="006A4AAB">
        <w:rPr>
          <w:rFonts w:ascii="Times New Roman" w:hAnsi="Times New Roman"/>
          <w:sz w:val="24"/>
          <w:szCs w:val="24"/>
        </w:rPr>
        <w:t>У</w:t>
      </w:r>
      <w:r w:rsidR="00811415" w:rsidRPr="00E3590B">
        <w:rPr>
          <w:rFonts w:ascii="Times New Roman" w:hAnsi="Times New Roman"/>
          <w:sz w:val="24"/>
          <w:szCs w:val="24"/>
        </w:rPr>
        <w:t>чреждения</w:t>
      </w:r>
      <w:r w:rsidR="0029526C" w:rsidRPr="00E3590B">
        <w:rPr>
          <w:rFonts w:ascii="Times New Roman" w:hAnsi="Times New Roman"/>
          <w:sz w:val="24"/>
          <w:szCs w:val="24"/>
        </w:rPr>
        <w:t>.</w:t>
      </w:r>
    </w:p>
    <w:p w:rsidR="00385FB6" w:rsidRDefault="00FC3359" w:rsidP="00FC33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101C">
        <w:rPr>
          <w:rFonts w:ascii="Times New Roman" w:hAnsi="Times New Roman"/>
          <w:sz w:val="24"/>
          <w:szCs w:val="24"/>
        </w:rPr>
        <w:t>Муниципальное дошкольное образователь</w:t>
      </w:r>
      <w:r w:rsidR="000D6795">
        <w:rPr>
          <w:rFonts w:ascii="Times New Roman" w:hAnsi="Times New Roman"/>
          <w:sz w:val="24"/>
          <w:szCs w:val="24"/>
        </w:rPr>
        <w:t xml:space="preserve">ное учреждение «Детский сад № </w:t>
      </w:r>
      <w:r w:rsidR="00977512">
        <w:rPr>
          <w:rFonts w:ascii="Times New Roman" w:hAnsi="Times New Roman"/>
          <w:sz w:val="24"/>
          <w:szCs w:val="24"/>
        </w:rPr>
        <w:t>3</w:t>
      </w:r>
      <w:r w:rsidR="00B6101C">
        <w:rPr>
          <w:rFonts w:ascii="Times New Roman" w:hAnsi="Times New Roman"/>
          <w:sz w:val="24"/>
          <w:szCs w:val="24"/>
        </w:rPr>
        <w:t xml:space="preserve">» </w:t>
      </w:r>
      <w:r w:rsidR="005D5A38">
        <w:rPr>
          <w:rFonts w:ascii="Times New Roman" w:hAnsi="Times New Roman"/>
          <w:sz w:val="24"/>
          <w:szCs w:val="24"/>
        </w:rPr>
        <w:t xml:space="preserve">(далее – Учреждение) в соответствии </w:t>
      </w:r>
      <w:r w:rsidR="00231DFF">
        <w:rPr>
          <w:rFonts w:ascii="Times New Roman" w:hAnsi="Times New Roman"/>
          <w:sz w:val="24"/>
          <w:szCs w:val="24"/>
        </w:rPr>
        <w:t xml:space="preserve">с Уставом вправе оказывать платные </w:t>
      </w:r>
      <w:r w:rsidR="00C36ECB">
        <w:rPr>
          <w:rFonts w:ascii="Times New Roman" w:hAnsi="Times New Roman"/>
          <w:sz w:val="24"/>
          <w:szCs w:val="24"/>
        </w:rPr>
        <w:t>образовательные услуги в сфере дошкольного образования.</w:t>
      </w:r>
    </w:p>
    <w:p w:rsidR="004C1E01" w:rsidRDefault="00385FB6" w:rsidP="00C108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2835F3">
        <w:rPr>
          <w:rFonts w:ascii="Times New Roman" w:hAnsi="Times New Roman"/>
          <w:sz w:val="24"/>
          <w:szCs w:val="24"/>
        </w:rPr>
        <w:t xml:space="preserve">Программы, стандарты методические </w:t>
      </w:r>
      <w:r w:rsidR="00914BB7">
        <w:rPr>
          <w:rFonts w:ascii="Times New Roman" w:hAnsi="Times New Roman"/>
          <w:sz w:val="24"/>
          <w:szCs w:val="24"/>
        </w:rPr>
        <w:t xml:space="preserve">материалы платных образовательных услуг </w:t>
      </w:r>
      <w:r w:rsidR="003B05B4">
        <w:rPr>
          <w:rFonts w:ascii="Times New Roman" w:hAnsi="Times New Roman"/>
          <w:sz w:val="24"/>
          <w:szCs w:val="24"/>
        </w:rPr>
        <w:t>разрабатываются Учреждением</w:t>
      </w:r>
      <w:r w:rsidR="00D71D9A">
        <w:rPr>
          <w:rFonts w:ascii="Times New Roman" w:hAnsi="Times New Roman"/>
          <w:sz w:val="24"/>
          <w:szCs w:val="24"/>
        </w:rPr>
        <w:t xml:space="preserve"> на основании утвержденных </w:t>
      </w:r>
      <w:r w:rsidR="00A47EFD">
        <w:rPr>
          <w:rFonts w:ascii="Times New Roman" w:hAnsi="Times New Roman"/>
          <w:sz w:val="24"/>
          <w:szCs w:val="24"/>
        </w:rPr>
        <w:t>федеральных стандартов (при наличии</w:t>
      </w:r>
      <w:r w:rsidR="004E3627">
        <w:rPr>
          <w:rFonts w:ascii="Times New Roman" w:hAnsi="Times New Roman"/>
          <w:sz w:val="24"/>
          <w:szCs w:val="24"/>
        </w:rPr>
        <w:t>)</w:t>
      </w:r>
      <w:r w:rsidR="004C1E01">
        <w:rPr>
          <w:rFonts w:ascii="Times New Roman" w:hAnsi="Times New Roman"/>
          <w:sz w:val="24"/>
          <w:szCs w:val="24"/>
        </w:rPr>
        <w:t xml:space="preserve">, а при </w:t>
      </w:r>
      <w:r w:rsidR="00DD4F61">
        <w:rPr>
          <w:rFonts w:ascii="Times New Roman" w:hAnsi="Times New Roman"/>
          <w:sz w:val="24"/>
          <w:szCs w:val="24"/>
        </w:rPr>
        <w:t>их отсутствии – самим Учреждением.</w:t>
      </w:r>
    </w:p>
    <w:p w:rsidR="00782A77" w:rsidRDefault="00782A77" w:rsidP="00C108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E5C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Перечень платных образовательных услуг </w:t>
      </w:r>
      <w:r w:rsidR="00AF5A24">
        <w:rPr>
          <w:rFonts w:ascii="Times New Roman" w:hAnsi="Times New Roman"/>
          <w:sz w:val="24"/>
          <w:szCs w:val="24"/>
        </w:rPr>
        <w:t>утверждается руководителем Учреждения.</w:t>
      </w:r>
    </w:p>
    <w:p w:rsidR="00B72968" w:rsidRDefault="00B72968" w:rsidP="00C108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Состав лиц, оказывающие платные образовательные услуги</w:t>
      </w:r>
      <w:r w:rsidR="00A13447">
        <w:rPr>
          <w:rFonts w:ascii="Times New Roman" w:hAnsi="Times New Roman"/>
          <w:sz w:val="24"/>
          <w:szCs w:val="24"/>
        </w:rPr>
        <w:t>, утверждается руководителем</w:t>
      </w:r>
      <w:r w:rsidR="005E6B3D">
        <w:rPr>
          <w:rFonts w:ascii="Times New Roman" w:hAnsi="Times New Roman"/>
          <w:sz w:val="24"/>
          <w:szCs w:val="24"/>
        </w:rPr>
        <w:t xml:space="preserve"> Учреждения и доводится до </w:t>
      </w:r>
      <w:r w:rsidR="00456F90">
        <w:rPr>
          <w:rFonts w:ascii="Times New Roman" w:hAnsi="Times New Roman"/>
          <w:sz w:val="24"/>
          <w:szCs w:val="24"/>
        </w:rPr>
        <w:t>заказчиков до заключения договора.</w:t>
      </w:r>
    </w:p>
    <w:p w:rsidR="00C10874" w:rsidRDefault="00C10874" w:rsidP="00C108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874">
        <w:rPr>
          <w:rFonts w:ascii="Times New Roman" w:hAnsi="Times New Roman"/>
          <w:sz w:val="24"/>
          <w:szCs w:val="24"/>
        </w:rPr>
        <w:t>1.</w:t>
      </w:r>
      <w:r w:rsidR="006E1A27">
        <w:rPr>
          <w:rFonts w:ascii="Times New Roman" w:hAnsi="Times New Roman"/>
          <w:sz w:val="24"/>
          <w:szCs w:val="24"/>
        </w:rPr>
        <w:t>6</w:t>
      </w:r>
      <w:r w:rsidRPr="00C10874">
        <w:rPr>
          <w:rFonts w:ascii="Times New Roman" w:hAnsi="Times New Roman"/>
          <w:sz w:val="24"/>
          <w:szCs w:val="24"/>
        </w:rPr>
        <w:t xml:space="preserve">. </w:t>
      </w:r>
      <w:r w:rsidR="00110633" w:rsidRPr="00C10874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</w:t>
      </w:r>
      <w:r w:rsidR="00FF5338" w:rsidRPr="00C10874">
        <w:rPr>
          <w:rFonts w:ascii="Times New Roman" w:hAnsi="Times New Roman"/>
          <w:sz w:val="24"/>
          <w:szCs w:val="24"/>
        </w:rPr>
        <w:t xml:space="preserve">о образовательной деятельности, </w:t>
      </w:r>
      <w:r w:rsidR="006E1A27" w:rsidRPr="006E1A27">
        <w:rPr>
          <w:rFonts w:ascii="Times New Roman" w:hAnsi="Times New Roman"/>
          <w:sz w:val="24"/>
          <w:szCs w:val="24"/>
        </w:rPr>
        <w:t>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Учреждением при оказании таких платных образовательных услуг, возвращаются лицам, оплатившим эти услуги</w:t>
      </w:r>
      <w:r w:rsidR="001B536B" w:rsidRPr="006E1A27">
        <w:rPr>
          <w:rFonts w:ascii="Times New Roman" w:hAnsi="Times New Roman"/>
          <w:sz w:val="24"/>
          <w:szCs w:val="24"/>
        </w:rPr>
        <w:t>.</w:t>
      </w:r>
    </w:p>
    <w:p w:rsidR="00A70415" w:rsidRPr="009D058F" w:rsidRDefault="00756D36" w:rsidP="00A704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</w:rPr>
        <w:t>1.7. Учреждение</w:t>
      </w:r>
      <w:r w:rsidR="00A70415" w:rsidRPr="009D058F">
        <w:rPr>
          <w:rFonts w:ascii="Times New Roman" w:hAnsi="Times New Roman" w:cs="Times New Roman"/>
          <w:sz w:val="24"/>
          <w:szCs w:val="24"/>
        </w:rPr>
        <w:t xml:space="preserve"> вправе осуществлять за счет средств физических и(или)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субсидии, на одинаковых при оказании одних и тех же услуг условиях.</w:t>
      </w:r>
    </w:p>
    <w:p w:rsidR="00A70415" w:rsidRPr="009D058F" w:rsidRDefault="00A70415" w:rsidP="00A704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</w:rPr>
        <w:t>1.</w:t>
      </w:r>
      <w:r w:rsidR="00197D85" w:rsidRPr="009D058F">
        <w:rPr>
          <w:rFonts w:ascii="Times New Roman" w:hAnsi="Times New Roman" w:cs="Times New Roman"/>
          <w:sz w:val="24"/>
          <w:szCs w:val="24"/>
        </w:rPr>
        <w:t>8</w:t>
      </w:r>
      <w:r w:rsidRPr="009D058F">
        <w:rPr>
          <w:rFonts w:ascii="Times New Roman" w:hAnsi="Times New Roman" w:cs="Times New Roman"/>
          <w:sz w:val="24"/>
          <w:szCs w:val="24"/>
        </w:rPr>
        <w:t xml:space="preserve">. Отказ заказчика от предлагаемых ему платных образовательных услуг не может быть </w:t>
      </w:r>
      <w:r w:rsidR="00197D85" w:rsidRPr="009D058F">
        <w:rPr>
          <w:rFonts w:ascii="Times New Roman" w:hAnsi="Times New Roman" w:cs="Times New Roman"/>
          <w:sz w:val="24"/>
          <w:szCs w:val="24"/>
        </w:rPr>
        <w:t>причиной изменения объема и условий,</w:t>
      </w:r>
      <w:r w:rsidRPr="009D058F">
        <w:rPr>
          <w:rFonts w:ascii="Times New Roman" w:hAnsi="Times New Roman" w:cs="Times New Roman"/>
          <w:sz w:val="24"/>
          <w:szCs w:val="24"/>
        </w:rPr>
        <w:t xml:space="preserve"> уже предоставляемых ему </w:t>
      </w:r>
      <w:r w:rsidR="00197D85" w:rsidRPr="009D058F">
        <w:rPr>
          <w:rFonts w:ascii="Times New Roman" w:hAnsi="Times New Roman" w:cs="Times New Roman"/>
          <w:sz w:val="24"/>
          <w:szCs w:val="24"/>
        </w:rPr>
        <w:t>Учреждением</w:t>
      </w:r>
      <w:r w:rsidRPr="009D058F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A70415" w:rsidRPr="009D058F" w:rsidRDefault="00A70415" w:rsidP="00A7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</w:rPr>
        <w:t>1.</w:t>
      </w:r>
      <w:r w:rsidR="00197D85" w:rsidRPr="009D058F">
        <w:rPr>
          <w:rFonts w:ascii="Times New Roman" w:hAnsi="Times New Roman" w:cs="Times New Roman"/>
          <w:sz w:val="24"/>
          <w:szCs w:val="24"/>
        </w:rPr>
        <w:t>9</w:t>
      </w:r>
      <w:r w:rsidRPr="009D058F">
        <w:rPr>
          <w:rFonts w:ascii="Times New Roman" w:hAnsi="Times New Roman" w:cs="Times New Roman"/>
          <w:sz w:val="24"/>
          <w:szCs w:val="24"/>
        </w:rPr>
        <w:t>. Учреждение обязан</w:t>
      </w:r>
      <w:r w:rsidR="00197D85" w:rsidRPr="009D058F">
        <w:rPr>
          <w:rFonts w:ascii="Times New Roman" w:hAnsi="Times New Roman" w:cs="Times New Roman"/>
          <w:sz w:val="24"/>
          <w:szCs w:val="24"/>
        </w:rPr>
        <w:t>о</w:t>
      </w:r>
      <w:r w:rsidRPr="009D058F">
        <w:rPr>
          <w:rFonts w:ascii="Times New Roman" w:hAnsi="Times New Roman" w:cs="Times New Roman"/>
          <w:sz w:val="24"/>
          <w:szCs w:val="24"/>
        </w:rPr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</w:t>
      </w:r>
      <w:hyperlink r:id="rId8" w:tooltip="Форма: Договор об оказании платных образовательных услуг (Подготовлен для системы КонсультантПлюс, 2016){КонсультантПлюс}" w:history="1">
        <w:r w:rsidRPr="009D058F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9D058F">
        <w:rPr>
          <w:rFonts w:ascii="Times New Roman" w:hAnsi="Times New Roman" w:cs="Times New Roman"/>
          <w:sz w:val="24"/>
          <w:szCs w:val="24"/>
        </w:rPr>
        <w:t>.</w:t>
      </w:r>
    </w:p>
    <w:p w:rsidR="009D058F" w:rsidRPr="009D058F" w:rsidRDefault="00A70415" w:rsidP="009D0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</w:rPr>
        <w:t>1.</w:t>
      </w:r>
      <w:r w:rsidR="009D058F" w:rsidRPr="009D058F">
        <w:rPr>
          <w:rFonts w:ascii="Times New Roman" w:hAnsi="Times New Roman" w:cs="Times New Roman"/>
          <w:sz w:val="24"/>
          <w:szCs w:val="24"/>
        </w:rPr>
        <w:t>10</w:t>
      </w:r>
      <w:r w:rsidRPr="009D058F">
        <w:rPr>
          <w:rFonts w:ascii="Times New Roman" w:hAnsi="Times New Roman" w:cs="Times New Roman"/>
          <w:sz w:val="24"/>
          <w:szCs w:val="24"/>
        </w:rPr>
        <w:t xml:space="preserve">. Увеличение стоимости платных образовательных услуг после заключения </w:t>
      </w:r>
      <w:hyperlink r:id="rId9" w:tooltip="Форма: Договор об оказании платных образовательных услуг (Подготовлен для системы КонсультантПлюс, 2016){КонсультантПлюс}" w:history="1">
        <w:r w:rsidRPr="009D058F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9D058F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1F96" w:rsidRDefault="009D058F" w:rsidP="00AF78E2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058F">
        <w:rPr>
          <w:rFonts w:ascii="Times New Roman" w:hAnsi="Times New Roman" w:cs="Times New Roman"/>
          <w:sz w:val="24"/>
          <w:szCs w:val="24"/>
        </w:rPr>
        <w:t>1.11.</w:t>
      </w:r>
      <w:r w:rsidR="0016601A" w:rsidRPr="009D058F">
        <w:rPr>
          <w:rFonts w:ascii="Times New Roman" w:eastAsiaTheme="minorHAnsi" w:hAnsi="Times New Roman"/>
          <w:sz w:val="24"/>
          <w:szCs w:val="24"/>
        </w:rPr>
        <w:t xml:space="preserve">Платные образовательные услуги оказываются </w:t>
      </w:r>
      <w:r w:rsidR="00803DEC" w:rsidRPr="009D058F">
        <w:rPr>
          <w:rFonts w:ascii="Times New Roman" w:eastAsiaTheme="minorHAnsi" w:hAnsi="Times New Roman"/>
          <w:sz w:val="24"/>
          <w:szCs w:val="24"/>
        </w:rPr>
        <w:t xml:space="preserve">на базе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16601A" w:rsidRPr="009D058F">
        <w:rPr>
          <w:rFonts w:ascii="Times New Roman" w:eastAsiaTheme="minorHAnsi" w:hAnsi="Times New Roman"/>
          <w:sz w:val="24"/>
          <w:szCs w:val="24"/>
        </w:rPr>
        <w:t>чреждени</w:t>
      </w:r>
      <w:r w:rsidR="00460055">
        <w:rPr>
          <w:rFonts w:ascii="Times New Roman" w:eastAsiaTheme="minorHAnsi" w:hAnsi="Times New Roman"/>
          <w:sz w:val="24"/>
          <w:szCs w:val="24"/>
        </w:rPr>
        <w:t>я по адресу 150003</w:t>
      </w:r>
      <w:r w:rsidR="006719B4" w:rsidRPr="009D058F">
        <w:rPr>
          <w:rFonts w:ascii="Times New Roman" w:eastAsiaTheme="minorHAnsi" w:hAnsi="Times New Roman"/>
          <w:sz w:val="24"/>
          <w:szCs w:val="24"/>
        </w:rPr>
        <w:t>, г.</w:t>
      </w:r>
      <w:r w:rsidR="000D6795">
        <w:rPr>
          <w:rFonts w:ascii="Times New Roman" w:eastAsiaTheme="minorHAnsi" w:hAnsi="Times New Roman"/>
          <w:sz w:val="24"/>
          <w:szCs w:val="24"/>
        </w:rPr>
        <w:t>Ярославль, п</w:t>
      </w:r>
      <w:r w:rsidR="00460055">
        <w:rPr>
          <w:rFonts w:ascii="Times New Roman" w:eastAsiaTheme="minorHAnsi" w:hAnsi="Times New Roman"/>
          <w:sz w:val="24"/>
          <w:szCs w:val="24"/>
        </w:rPr>
        <w:t>р-т Ленина</w:t>
      </w:r>
      <w:r w:rsidR="006719B4" w:rsidRPr="009D058F">
        <w:rPr>
          <w:rFonts w:ascii="Times New Roman" w:eastAsiaTheme="minorHAnsi" w:hAnsi="Times New Roman"/>
          <w:sz w:val="24"/>
          <w:szCs w:val="24"/>
        </w:rPr>
        <w:t>, д.</w:t>
      </w:r>
      <w:r w:rsidR="00460055">
        <w:rPr>
          <w:rFonts w:ascii="Times New Roman" w:eastAsiaTheme="minorHAnsi" w:hAnsi="Times New Roman"/>
          <w:sz w:val="24"/>
          <w:szCs w:val="24"/>
        </w:rPr>
        <w:t>11б,11в</w:t>
      </w:r>
      <w:r w:rsidR="00EF7B6B" w:rsidRPr="009D058F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E95EA4" w:rsidRPr="009D058F">
        <w:rPr>
          <w:rFonts w:ascii="Times New Roman" w:eastAsiaTheme="minorHAnsi" w:hAnsi="Times New Roman"/>
          <w:sz w:val="24"/>
          <w:szCs w:val="24"/>
        </w:rPr>
        <w:t xml:space="preserve">основании </w:t>
      </w:r>
      <w:r w:rsidR="00E95EA4" w:rsidRPr="00DE0738">
        <w:rPr>
          <w:rFonts w:ascii="Times New Roman" w:eastAsiaTheme="minorHAnsi" w:hAnsi="Times New Roman"/>
          <w:sz w:val="24"/>
          <w:szCs w:val="24"/>
        </w:rPr>
        <w:t>лицензии</w:t>
      </w:r>
      <w:r w:rsidR="00977512">
        <w:rPr>
          <w:rFonts w:ascii="Times New Roman" w:eastAsiaTheme="minorHAnsi" w:hAnsi="Times New Roman"/>
          <w:sz w:val="24"/>
          <w:szCs w:val="24"/>
        </w:rPr>
        <w:t xml:space="preserve"> </w:t>
      </w:r>
      <w:r w:rsidR="00DE0738" w:rsidRPr="00DE073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7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38" w:rsidRPr="00DE0738">
        <w:rPr>
          <w:rFonts w:ascii="Times New Roman" w:eastAsia="Times New Roman" w:hAnsi="Times New Roman" w:cs="Times New Roman"/>
          <w:sz w:val="24"/>
          <w:szCs w:val="24"/>
        </w:rPr>
        <w:t>76Л02 0001360, регистрационный № 576/16 от 29 ноября 2016 года</w:t>
      </w:r>
      <w:r w:rsidR="00EA12C8" w:rsidRPr="00DE0738">
        <w:rPr>
          <w:rFonts w:ascii="Times New Roman" w:eastAsiaTheme="minorHAnsi" w:hAnsi="Times New Roman"/>
          <w:sz w:val="24"/>
          <w:szCs w:val="24"/>
        </w:rPr>
        <w:t>,</w:t>
      </w:r>
      <w:r w:rsidR="00EA12C8" w:rsidRPr="009D058F">
        <w:rPr>
          <w:rFonts w:ascii="Times New Roman" w:eastAsiaTheme="minorHAnsi" w:hAnsi="Times New Roman"/>
          <w:sz w:val="24"/>
          <w:szCs w:val="24"/>
        </w:rPr>
        <w:t xml:space="preserve"> выданной Департаментом </w:t>
      </w:r>
      <w:r w:rsidR="00E95EA4" w:rsidRPr="009D058F">
        <w:rPr>
          <w:rFonts w:ascii="Times New Roman" w:eastAsiaTheme="minorHAnsi" w:hAnsi="Times New Roman"/>
          <w:sz w:val="24"/>
          <w:szCs w:val="24"/>
        </w:rPr>
        <w:t>образования Ярославской области.</w:t>
      </w:r>
    </w:p>
    <w:p w:rsidR="00BD1E27" w:rsidRDefault="00511F96" w:rsidP="00BD1E27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1.12. </w:t>
      </w:r>
      <w:r w:rsidR="00247260" w:rsidRPr="00AF78E2">
        <w:rPr>
          <w:rFonts w:ascii="Times New Roman" w:eastAsiaTheme="minorHAnsi" w:hAnsi="Times New Roman"/>
          <w:sz w:val="24"/>
          <w:szCs w:val="24"/>
        </w:rPr>
        <w:t>Платные образовательные услуги оказываются учреждением</w:t>
      </w:r>
      <w:r w:rsidR="00D85642" w:rsidRPr="00AF78E2">
        <w:rPr>
          <w:rFonts w:ascii="Times New Roman" w:eastAsiaTheme="minorHAnsi" w:hAnsi="Times New Roman"/>
          <w:sz w:val="24"/>
          <w:szCs w:val="24"/>
        </w:rPr>
        <w:t xml:space="preserve"> в период</w:t>
      </w:r>
      <w:r w:rsidR="00623302">
        <w:rPr>
          <w:rFonts w:ascii="Times New Roman" w:eastAsiaTheme="minorHAnsi" w:hAnsi="Times New Roman"/>
          <w:sz w:val="24"/>
          <w:szCs w:val="24"/>
        </w:rPr>
        <w:t xml:space="preserve"> </w:t>
      </w:r>
      <w:r w:rsidR="007B3A49" w:rsidRPr="00AF78E2">
        <w:rPr>
          <w:rFonts w:ascii="Times New Roman" w:eastAsiaTheme="minorHAnsi" w:hAnsi="Times New Roman"/>
          <w:sz w:val="24"/>
          <w:szCs w:val="24"/>
        </w:rPr>
        <w:t xml:space="preserve">с октября по </w:t>
      </w:r>
      <w:r w:rsidR="007B3A49" w:rsidRPr="00AF78E2">
        <w:rPr>
          <w:rFonts w:ascii="Times New Roman" w:eastAsiaTheme="minorHAnsi" w:hAnsi="Times New Roman"/>
          <w:sz w:val="24"/>
          <w:szCs w:val="24"/>
        </w:rPr>
        <w:lastRenderedPageBreak/>
        <w:t>апрель</w:t>
      </w:r>
      <w:r w:rsidR="0016601A" w:rsidRPr="00AF78E2">
        <w:rPr>
          <w:rFonts w:ascii="Times New Roman" w:eastAsiaTheme="minorHAnsi" w:hAnsi="Times New Roman"/>
          <w:sz w:val="24"/>
          <w:szCs w:val="24"/>
        </w:rPr>
        <w:t>.</w:t>
      </w:r>
      <w:r w:rsidR="00D84790" w:rsidRPr="00AF78E2">
        <w:rPr>
          <w:rFonts w:ascii="Times New Roman" w:eastAsiaTheme="minorHAnsi" w:hAnsi="Times New Roman"/>
          <w:sz w:val="24"/>
          <w:szCs w:val="24"/>
        </w:rPr>
        <w:t xml:space="preserve"> Начало обучения может происходить по мере комплектования группы.</w:t>
      </w:r>
    </w:p>
    <w:p w:rsidR="00BD1E27" w:rsidRDefault="00BD1E27" w:rsidP="00BD1E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1.13. </w:t>
      </w:r>
      <w:r w:rsidR="006F401E" w:rsidRPr="00BD1E27">
        <w:rPr>
          <w:rFonts w:ascii="Times New Roman" w:hAnsi="Times New Roman"/>
          <w:sz w:val="24"/>
          <w:szCs w:val="24"/>
        </w:rPr>
        <w:t>На платной основе оказываются образовательные услуги по направлениям:</w:t>
      </w:r>
      <w:r w:rsidR="00DA298C" w:rsidRPr="00BD1E27">
        <w:rPr>
          <w:rFonts w:ascii="Times New Roman" w:hAnsi="Times New Roman"/>
          <w:sz w:val="24"/>
          <w:szCs w:val="24"/>
        </w:rPr>
        <w:t xml:space="preserve"> п</w:t>
      </w:r>
      <w:r w:rsidR="006951BC" w:rsidRPr="00BD1E27">
        <w:rPr>
          <w:rFonts w:ascii="Times New Roman" w:hAnsi="Times New Roman"/>
          <w:sz w:val="24"/>
          <w:szCs w:val="24"/>
        </w:rPr>
        <w:t>ознавательное;</w:t>
      </w:r>
      <w:r w:rsidR="00DA298C" w:rsidRPr="00BD1E27">
        <w:rPr>
          <w:rFonts w:ascii="Times New Roman" w:hAnsi="Times New Roman"/>
          <w:sz w:val="24"/>
          <w:szCs w:val="24"/>
        </w:rPr>
        <w:t xml:space="preserve"> р</w:t>
      </w:r>
      <w:r w:rsidR="006951BC" w:rsidRPr="00BD1E27">
        <w:rPr>
          <w:rFonts w:ascii="Times New Roman" w:hAnsi="Times New Roman"/>
          <w:sz w:val="24"/>
          <w:szCs w:val="24"/>
        </w:rPr>
        <w:t>ечевое;</w:t>
      </w:r>
      <w:r w:rsidR="00DA298C" w:rsidRPr="00BD1E27">
        <w:rPr>
          <w:rFonts w:ascii="Times New Roman" w:hAnsi="Times New Roman"/>
          <w:sz w:val="24"/>
          <w:szCs w:val="24"/>
        </w:rPr>
        <w:t xml:space="preserve"> с</w:t>
      </w:r>
      <w:r w:rsidR="006951BC" w:rsidRPr="00BD1E27">
        <w:rPr>
          <w:rFonts w:ascii="Times New Roman" w:hAnsi="Times New Roman"/>
          <w:sz w:val="24"/>
          <w:szCs w:val="24"/>
        </w:rPr>
        <w:t>о</w:t>
      </w:r>
      <w:r w:rsidR="00DA298C" w:rsidRPr="00BD1E27">
        <w:rPr>
          <w:rFonts w:ascii="Times New Roman" w:hAnsi="Times New Roman"/>
          <w:sz w:val="24"/>
          <w:szCs w:val="24"/>
        </w:rPr>
        <w:t>ц</w:t>
      </w:r>
      <w:r w:rsidR="006951BC" w:rsidRPr="00BD1E27">
        <w:rPr>
          <w:rFonts w:ascii="Times New Roman" w:hAnsi="Times New Roman"/>
          <w:sz w:val="24"/>
          <w:szCs w:val="24"/>
        </w:rPr>
        <w:t>иально-коммуникативное</w:t>
      </w:r>
      <w:r w:rsidR="00DA298C" w:rsidRPr="00BD1E27">
        <w:rPr>
          <w:rFonts w:ascii="Times New Roman" w:hAnsi="Times New Roman"/>
          <w:sz w:val="24"/>
          <w:szCs w:val="24"/>
        </w:rPr>
        <w:t>; художественно-эстетическое; физическое.</w:t>
      </w:r>
    </w:p>
    <w:p w:rsidR="00C035B0" w:rsidRPr="00BD1E27" w:rsidRDefault="00BD1E27" w:rsidP="00BD1E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="00C035B0" w:rsidRPr="00BD1E27">
        <w:rPr>
          <w:rFonts w:ascii="Times New Roman" w:hAnsi="Times New Roman"/>
          <w:sz w:val="24"/>
          <w:szCs w:val="24"/>
        </w:rPr>
        <w:t xml:space="preserve">Занятия на платной основе проводятся </w:t>
      </w:r>
      <w:r w:rsidR="001E4928" w:rsidRPr="00BD1E27">
        <w:rPr>
          <w:rFonts w:ascii="Times New Roman" w:hAnsi="Times New Roman"/>
          <w:sz w:val="24"/>
          <w:szCs w:val="24"/>
        </w:rPr>
        <w:t xml:space="preserve">в строгом соответствии с утвержденными </w:t>
      </w:r>
      <w:r w:rsidR="00DE012C">
        <w:rPr>
          <w:rFonts w:ascii="Times New Roman" w:hAnsi="Times New Roman"/>
          <w:sz w:val="24"/>
          <w:szCs w:val="24"/>
        </w:rPr>
        <w:t>руководителем</w:t>
      </w:r>
      <w:r w:rsidR="000D6795">
        <w:rPr>
          <w:rFonts w:ascii="Times New Roman" w:hAnsi="Times New Roman"/>
          <w:sz w:val="24"/>
          <w:szCs w:val="24"/>
        </w:rPr>
        <w:t xml:space="preserve"> </w:t>
      </w:r>
      <w:r w:rsidR="00DE012C">
        <w:rPr>
          <w:rFonts w:ascii="Times New Roman" w:hAnsi="Times New Roman"/>
          <w:sz w:val="24"/>
          <w:szCs w:val="24"/>
        </w:rPr>
        <w:t>У</w:t>
      </w:r>
      <w:r w:rsidR="001E4928" w:rsidRPr="00BD1E27">
        <w:rPr>
          <w:rFonts w:ascii="Times New Roman" w:hAnsi="Times New Roman"/>
          <w:sz w:val="24"/>
          <w:szCs w:val="24"/>
        </w:rPr>
        <w:t xml:space="preserve">чреждения </w:t>
      </w:r>
      <w:r w:rsidR="006E09CB" w:rsidRPr="00BD1E27">
        <w:rPr>
          <w:rFonts w:ascii="Times New Roman" w:hAnsi="Times New Roman"/>
          <w:sz w:val="24"/>
          <w:szCs w:val="24"/>
        </w:rPr>
        <w:t>программами, учебными планами и графиками (расписанием) учебных занятий</w:t>
      </w:r>
      <w:r w:rsidR="00447179" w:rsidRPr="00BD1E27">
        <w:rPr>
          <w:rFonts w:ascii="Times New Roman" w:hAnsi="Times New Roman"/>
          <w:sz w:val="24"/>
          <w:szCs w:val="24"/>
        </w:rPr>
        <w:t>, разработанными на основе действующих образовательных стандартов</w:t>
      </w:r>
      <w:r w:rsidR="00D9704C" w:rsidRPr="00BD1E27">
        <w:rPr>
          <w:rFonts w:ascii="Times New Roman" w:hAnsi="Times New Roman"/>
          <w:sz w:val="24"/>
          <w:szCs w:val="24"/>
        </w:rPr>
        <w:t>, требований санитарных норм и правил, норм по охране труда, методических рекомендаций.</w:t>
      </w:r>
    </w:p>
    <w:p w:rsidR="00564C1C" w:rsidRPr="003D76B7" w:rsidRDefault="00564C1C" w:rsidP="00564C1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3359" w:rsidRDefault="00FC3359" w:rsidP="00FC33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ПРЕДОСТАВЛЕНИЯ ПЛАТНЫХ ОБРАЗОВАТЕЛЬНЫХ УСЛУГ</w:t>
      </w:r>
    </w:p>
    <w:p w:rsidR="00564C1C" w:rsidRPr="001537D2" w:rsidRDefault="000D6795" w:rsidP="00485989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ED402E">
        <w:rPr>
          <w:rFonts w:ascii="Times New Roman" w:hAnsi="Times New Roman"/>
          <w:sz w:val="24"/>
          <w:szCs w:val="24"/>
        </w:rPr>
        <w:t xml:space="preserve">Целью предоставления </w:t>
      </w:r>
      <w:r w:rsidR="001537D2">
        <w:rPr>
          <w:rFonts w:ascii="Times New Roman" w:hAnsi="Times New Roman"/>
          <w:sz w:val="24"/>
          <w:szCs w:val="24"/>
        </w:rPr>
        <w:t>платных образовательных услуг является:</w:t>
      </w:r>
    </w:p>
    <w:p w:rsidR="001537D2" w:rsidRDefault="005E106D" w:rsidP="002C2A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7D2">
        <w:rPr>
          <w:rFonts w:ascii="Times New Roman" w:hAnsi="Times New Roman"/>
          <w:sz w:val="24"/>
          <w:szCs w:val="24"/>
        </w:rPr>
        <w:t xml:space="preserve">более полное </w:t>
      </w:r>
      <w:r w:rsidR="00204E95">
        <w:rPr>
          <w:rFonts w:ascii="Times New Roman" w:hAnsi="Times New Roman"/>
          <w:sz w:val="24"/>
          <w:szCs w:val="24"/>
        </w:rPr>
        <w:t>удовлетворение запросов заказчика в сфере образования на основе расширения спектра образовательных услуг;</w:t>
      </w:r>
    </w:p>
    <w:p w:rsidR="00204E95" w:rsidRDefault="005E106D" w:rsidP="002C2A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75D5">
        <w:rPr>
          <w:rFonts w:ascii="Times New Roman" w:hAnsi="Times New Roman"/>
          <w:sz w:val="24"/>
          <w:szCs w:val="24"/>
        </w:rPr>
        <w:t>обеспечение всестороннего развития и формирования личности воспитанника;</w:t>
      </w:r>
    </w:p>
    <w:p w:rsidR="004F75D5" w:rsidRDefault="005E106D" w:rsidP="002C2A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06D5">
        <w:rPr>
          <w:rFonts w:ascii="Times New Roman" w:hAnsi="Times New Roman"/>
          <w:sz w:val="24"/>
          <w:szCs w:val="24"/>
        </w:rPr>
        <w:t xml:space="preserve">реализация права каждого воспитанника на качественное и доступное образование, обеспечивающее </w:t>
      </w:r>
      <w:r w:rsidR="00137077">
        <w:rPr>
          <w:rFonts w:ascii="Times New Roman" w:hAnsi="Times New Roman"/>
          <w:sz w:val="24"/>
          <w:szCs w:val="24"/>
        </w:rPr>
        <w:t>равные стартовые условия для полноценного физического и психического развития</w:t>
      </w:r>
      <w:r w:rsidR="002C2A1A">
        <w:rPr>
          <w:rFonts w:ascii="Times New Roman" w:hAnsi="Times New Roman"/>
          <w:sz w:val="24"/>
          <w:szCs w:val="24"/>
        </w:rPr>
        <w:t xml:space="preserve"> – как основы успешного обучения;</w:t>
      </w:r>
    </w:p>
    <w:p w:rsidR="002C2A1A" w:rsidRDefault="005E106D" w:rsidP="002C2A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6795">
        <w:rPr>
          <w:rFonts w:ascii="Times New Roman" w:hAnsi="Times New Roman"/>
          <w:sz w:val="24"/>
          <w:szCs w:val="24"/>
        </w:rPr>
        <w:t xml:space="preserve"> </w:t>
      </w:r>
      <w:r w:rsidR="002C2A1A">
        <w:rPr>
          <w:rFonts w:ascii="Times New Roman" w:hAnsi="Times New Roman"/>
          <w:sz w:val="24"/>
          <w:szCs w:val="24"/>
        </w:rPr>
        <w:t>улучшение качества личностно-</w:t>
      </w:r>
      <w:r w:rsidR="00B5520F">
        <w:rPr>
          <w:rFonts w:ascii="Times New Roman" w:hAnsi="Times New Roman"/>
          <w:sz w:val="24"/>
          <w:szCs w:val="24"/>
        </w:rPr>
        <w:t xml:space="preserve">ориентированной образовательной среды, положительно влияющей на физическое, </w:t>
      </w:r>
      <w:r w:rsidR="006277E4">
        <w:rPr>
          <w:rFonts w:ascii="Times New Roman" w:hAnsi="Times New Roman"/>
          <w:sz w:val="24"/>
          <w:szCs w:val="24"/>
        </w:rPr>
        <w:t>психическое и нравственное благополучие обучающихся;</w:t>
      </w:r>
    </w:p>
    <w:p w:rsidR="006277E4" w:rsidRDefault="005E106D" w:rsidP="002C2A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77E4">
        <w:rPr>
          <w:rFonts w:ascii="Times New Roman" w:hAnsi="Times New Roman"/>
          <w:sz w:val="24"/>
          <w:szCs w:val="24"/>
        </w:rPr>
        <w:t xml:space="preserve">учет индивидуальных склонностей </w:t>
      </w:r>
      <w:r w:rsidR="00AE6311">
        <w:rPr>
          <w:rFonts w:ascii="Times New Roman" w:hAnsi="Times New Roman"/>
          <w:sz w:val="24"/>
          <w:szCs w:val="24"/>
        </w:rPr>
        <w:t>и способностей обучающихся при проектировании собственной образовательной траектории.</w:t>
      </w:r>
    </w:p>
    <w:p w:rsidR="00AE6311" w:rsidRDefault="00AE6311" w:rsidP="00950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2E332C" w:rsidRDefault="002E332C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максимально возможных благоприятных условия, обеспечивающих умственное, духовное</w:t>
      </w:r>
      <w:r w:rsidR="00E30944">
        <w:rPr>
          <w:rFonts w:ascii="Times New Roman" w:hAnsi="Times New Roman"/>
          <w:sz w:val="24"/>
          <w:szCs w:val="24"/>
        </w:rPr>
        <w:t>, эстетическое развитие обучающихся;</w:t>
      </w:r>
    </w:p>
    <w:p w:rsidR="00E30944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0944">
        <w:rPr>
          <w:rFonts w:ascii="Times New Roman" w:hAnsi="Times New Roman"/>
          <w:sz w:val="24"/>
          <w:szCs w:val="24"/>
        </w:rPr>
        <w:t xml:space="preserve">повышение мотивации </w:t>
      </w:r>
      <w:r w:rsidR="000D22BA">
        <w:rPr>
          <w:rFonts w:ascii="Times New Roman" w:hAnsi="Times New Roman"/>
          <w:sz w:val="24"/>
          <w:szCs w:val="24"/>
        </w:rPr>
        <w:t>обучающихся к учебной деятельности;</w:t>
      </w:r>
    </w:p>
    <w:p w:rsidR="000D22BA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2BA">
        <w:rPr>
          <w:rFonts w:ascii="Times New Roman" w:hAnsi="Times New Roman"/>
          <w:sz w:val="24"/>
          <w:szCs w:val="24"/>
        </w:rPr>
        <w:t>развитие любознательности</w:t>
      </w:r>
      <w:r w:rsidR="00C56F51">
        <w:rPr>
          <w:rFonts w:ascii="Times New Roman" w:hAnsi="Times New Roman"/>
          <w:sz w:val="24"/>
          <w:szCs w:val="24"/>
        </w:rPr>
        <w:t>;</w:t>
      </w:r>
    </w:p>
    <w:p w:rsidR="00C56F51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F51">
        <w:rPr>
          <w:rFonts w:ascii="Times New Roman" w:hAnsi="Times New Roman"/>
          <w:sz w:val="24"/>
          <w:szCs w:val="24"/>
        </w:rPr>
        <w:t xml:space="preserve">расширять набор социальных услуг </w:t>
      </w:r>
      <w:r w:rsidR="00451D07">
        <w:rPr>
          <w:rFonts w:ascii="Times New Roman" w:hAnsi="Times New Roman"/>
          <w:sz w:val="24"/>
          <w:szCs w:val="24"/>
        </w:rPr>
        <w:t>для индивидуального развития</w:t>
      </w:r>
      <w:r w:rsidR="00C56F51">
        <w:rPr>
          <w:rFonts w:ascii="Times New Roman" w:hAnsi="Times New Roman"/>
          <w:sz w:val="24"/>
          <w:szCs w:val="24"/>
        </w:rPr>
        <w:t xml:space="preserve"> обучающего</w:t>
      </w:r>
      <w:r w:rsidR="00451D07">
        <w:rPr>
          <w:rFonts w:ascii="Times New Roman" w:hAnsi="Times New Roman"/>
          <w:sz w:val="24"/>
          <w:szCs w:val="24"/>
        </w:rPr>
        <w:t>ся;</w:t>
      </w:r>
    </w:p>
    <w:p w:rsidR="00451D07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498">
        <w:rPr>
          <w:rFonts w:ascii="Times New Roman" w:hAnsi="Times New Roman"/>
          <w:sz w:val="24"/>
          <w:szCs w:val="24"/>
        </w:rPr>
        <w:t>разработка и исполнение новых форм организационно-педагогической деятельности</w:t>
      </w:r>
      <w:r w:rsidR="00D21D9F">
        <w:rPr>
          <w:rFonts w:ascii="Times New Roman" w:hAnsi="Times New Roman"/>
          <w:sz w:val="24"/>
          <w:szCs w:val="24"/>
        </w:rPr>
        <w:t>;</w:t>
      </w:r>
    </w:p>
    <w:p w:rsidR="00D21D9F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D9F">
        <w:rPr>
          <w:rFonts w:ascii="Times New Roman" w:hAnsi="Times New Roman"/>
          <w:sz w:val="24"/>
          <w:szCs w:val="24"/>
        </w:rPr>
        <w:t>создание соответствующих условий для комфо</w:t>
      </w:r>
      <w:r w:rsidR="00F829B1">
        <w:rPr>
          <w:rFonts w:ascii="Times New Roman" w:hAnsi="Times New Roman"/>
          <w:sz w:val="24"/>
          <w:szCs w:val="24"/>
        </w:rPr>
        <w:t>ртной адаптации воспитанников в переходных период подготовки к учебной деятельности</w:t>
      </w:r>
      <w:r w:rsidR="00EE024E">
        <w:rPr>
          <w:rFonts w:ascii="Times New Roman" w:hAnsi="Times New Roman"/>
          <w:sz w:val="24"/>
          <w:szCs w:val="24"/>
        </w:rPr>
        <w:t>;</w:t>
      </w:r>
    </w:p>
    <w:p w:rsidR="00EE024E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24E">
        <w:rPr>
          <w:rFonts w:ascii="Times New Roman" w:hAnsi="Times New Roman"/>
          <w:sz w:val="24"/>
          <w:szCs w:val="24"/>
        </w:rPr>
        <w:t xml:space="preserve">повышение качества путем выполнения социального заказа родителей </w:t>
      </w:r>
      <w:r w:rsidR="00D034B3">
        <w:rPr>
          <w:rFonts w:ascii="Times New Roman" w:hAnsi="Times New Roman"/>
          <w:sz w:val="24"/>
          <w:szCs w:val="24"/>
        </w:rPr>
        <w:t>на основании результатов анкетирования;</w:t>
      </w:r>
    </w:p>
    <w:p w:rsidR="00D034B3" w:rsidRDefault="005E106D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34B3">
        <w:rPr>
          <w:rFonts w:ascii="Times New Roman" w:hAnsi="Times New Roman"/>
          <w:sz w:val="24"/>
          <w:szCs w:val="24"/>
        </w:rPr>
        <w:t>создание имиджа образовательного учреждения.</w:t>
      </w:r>
    </w:p>
    <w:p w:rsidR="001D3056" w:rsidRDefault="001D3056" w:rsidP="002E33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5C9C" w:rsidRDefault="00BB5C9C" w:rsidP="00BB5C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A005E">
        <w:rPr>
          <w:rFonts w:ascii="Times New Roman" w:hAnsi="Times New Roman"/>
          <w:b/>
          <w:sz w:val="24"/>
          <w:szCs w:val="24"/>
        </w:rPr>
        <w:t>О ПЛАТНЫХ ОБРАЗОВАТЕЛЬНЫХ УСЛУГАХ, ПОРЯДОК ЗАКЛЮЧЕНИЯ ДОГОВОРОВ</w:t>
      </w:r>
    </w:p>
    <w:p w:rsidR="00D040CB" w:rsidRDefault="00C32631" w:rsidP="00D040C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 xml:space="preserve">Учреждение обязано до заключения </w:t>
      </w:r>
      <w:hyperlink r:id="rId10" w:tooltip="Форма: Договор об оказании платных образовательных услуг (Подготовлен для системы КонсультантПлюс, 2016){КонсультантПлюс}" w:history="1">
        <w:r w:rsidRPr="00C3263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C32631">
        <w:rPr>
          <w:rFonts w:ascii="Times New Roman" w:hAnsi="Times New Roman" w:cs="Times New Roman"/>
          <w:sz w:val="24"/>
          <w:szCs w:val="24"/>
        </w:rPr>
        <w:t xml:space="preserve">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bookmarkStart w:id="0" w:name="Par43"/>
      <w:bookmarkEnd w:id="0"/>
    </w:p>
    <w:p w:rsidR="006E398E" w:rsidRDefault="00C32631" w:rsidP="006E398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B">
        <w:rPr>
          <w:rFonts w:ascii="Times New Roman" w:hAnsi="Times New Roman" w:cs="Times New Roman"/>
          <w:sz w:val="24"/>
          <w:szCs w:val="24"/>
        </w:rPr>
        <w:t xml:space="preserve">Учреждение обязано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E398E" w:rsidRPr="00E359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</w:t>
      </w:r>
      <w:r w:rsidR="006E39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6E398E" w:rsidRPr="00E359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Российской Федерации «О защите прав потребителей»</w:t>
      </w:r>
      <w:r w:rsidRPr="00D040CB">
        <w:rPr>
          <w:rFonts w:ascii="Times New Roman" w:hAnsi="Times New Roman" w:cs="Times New Roman"/>
          <w:sz w:val="24"/>
          <w:szCs w:val="24"/>
        </w:rPr>
        <w:t xml:space="preserve"> и </w:t>
      </w:r>
      <w:r w:rsidR="006E398E" w:rsidRPr="00E3590B">
        <w:rPr>
          <w:rFonts w:ascii="Times New Roman" w:hAnsi="Times New Roman" w:cs="Times New Roman"/>
          <w:sz w:val="24"/>
          <w:szCs w:val="24"/>
        </w:rPr>
        <w:t>Федеральны</w:t>
      </w:r>
      <w:r w:rsidR="006E398E">
        <w:rPr>
          <w:rFonts w:ascii="Times New Roman" w:hAnsi="Times New Roman" w:cs="Times New Roman"/>
          <w:sz w:val="24"/>
          <w:szCs w:val="24"/>
        </w:rPr>
        <w:t>м</w:t>
      </w:r>
      <w:r w:rsidR="006E398E" w:rsidRPr="00E3590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398E">
        <w:rPr>
          <w:rFonts w:ascii="Times New Roman" w:hAnsi="Times New Roman" w:cs="Times New Roman"/>
          <w:sz w:val="24"/>
          <w:szCs w:val="24"/>
        </w:rPr>
        <w:t>ом</w:t>
      </w:r>
      <w:r w:rsidR="006E398E" w:rsidRPr="00E3590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D040CB">
        <w:rPr>
          <w:rFonts w:ascii="Times New Roman" w:hAnsi="Times New Roman" w:cs="Times New Roman"/>
          <w:sz w:val="24"/>
          <w:szCs w:val="24"/>
        </w:rPr>
        <w:t>.</w:t>
      </w:r>
    </w:p>
    <w:p w:rsidR="00DB3E71" w:rsidRPr="005B1E30" w:rsidRDefault="00C32631" w:rsidP="0066702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8E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</w:t>
      </w:r>
      <w:hyperlink w:anchor="Par42" w:tooltip="2.1.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 w:rsidRPr="006E398E">
          <w:rPr>
            <w:rFonts w:ascii="Times New Roman" w:hAnsi="Times New Roman" w:cs="Times New Roman"/>
            <w:sz w:val="24"/>
            <w:szCs w:val="24"/>
          </w:rPr>
          <w:t xml:space="preserve">п. п. </w:t>
        </w:r>
        <w:r w:rsidR="00C5486E">
          <w:rPr>
            <w:rFonts w:ascii="Times New Roman" w:hAnsi="Times New Roman" w:cs="Times New Roman"/>
            <w:sz w:val="24"/>
            <w:szCs w:val="24"/>
          </w:rPr>
          <w:t>3</w:t>
        </w:r>
        <w:r w:rsidRPr="006E398E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6E39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3" w:tooltip="2.2. Организация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N 2300-1 &quot;О защите прав потребителей&quot; и Федеральны" w:history="1">
        <w:r w:rsidR="00C5486E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6E398E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предоставляется Учреждением в месте фактического осуществления образовательной деятельности</w:t>
      </w:r>
      <w:r w:rsidR="005B1E30">
        <w:rPr>
          <w:rFonts w:ascii="Times New Roman" w:hAnsi="Times New Roman" w:cs="Times New Roman"/>
          <w:sz w:val="24"/>
          <w:szCs w:val="24"/>
        </w:rPr>
        <w:t xml:space="preserve">, </w:t>
      </w:r>
      <w:r w:rsidR="005B1E30" w:rsidRPr="005B1E3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B1E30" w:rsidRPr="005B1E30">
        <w:rPr>
          <w:rFonts w:ascii="Times New Roman" w:hAnsi="Times New Roman" w:cs="Times New Roman"/>
          <w:color w:val="000000" w:themeColor="text1"/>
          <w:sz w:val="24"/>
          <w:szCs w:val="24"/>
        </w:rPr>
        <w:t>размеща</w:t>
      </w:r>
      <w:r w:rsidR="005B1E3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B1E30" w:rsidRPr="005B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на официальном сайте </w:t>
      </w:r>
      <w:r w:rsidR="00C3359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B1E30" w:rsidRPr="005B1E30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в информационно-телекоммуникационной сети «Интернет».</w:t>
      </w:r>
    </w:p>
    <w:p w:rsidR="00C32631" w:rsidRPr="00C5486E" w:rsidRDefault="001A17A2" w:rsidP="00C5486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Форма: Договор об оказании платных образовательных услуг (Подготовлен для системы КонсультантПлюс, 2016){КонсультантПлюс}" w:history="1">
        <w:r w:rsidR="00C32631" w:rsidRPr="00C5486E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C32631" w:rsidRPr="00C5486E">
        <w:rPr>
          <w:rFonts w:ascii="Times New Roman" w:hAnsi="Times New Roman" w:cs="Times New Roman"/>
          <w:sz w:val="24"/>
          <w:szCs w:val="24"/>
        </w:rPr>
        <w:t xml:space="preserve"> о предоставлении платных образовательных услуг заключается в простой письменной форме и содержит следующие сведения: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а) полное наименование Учреждения;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б) место нахождения Учреждения;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145506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lastRenderedPageBreak/>
        <w:t>г) место нахождения или место жительства заказчика;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 xml:space="preserve">д) фамилия, имя, отчество (при наличии) представителя Учреждения и (или) заказчика, реквизиты документа, удостоверяющего полномочия представителя </w:t>
      </w:r>
      <w:r w:rsidR="00C5486E" w:rsidRPr="00C32631">
        <w:rPr>
          <w:rFonts w:ascii="Times New Roman" w:hAnsi="Times New Roman" w:cs="Times New Roman"/>
          <w:sz w:val="24"/>
          <w:szCs w:val="24"/>
        </w:rPr>
        <w:t>Учреждения и</w:t>
      </w:r>
      <w:r w:rsidRPr="00C32631">
        <w:rPr>
          <w:rFonts w:ascii="Times New Roman" w:hAnsi="Times New Roman" w:cs="Times New Roman"/>
          <w:sz w:val="24"/>
          <w:szCs w:val="24"/>
        </w:rPr>
        <w:t>(или) заказчика;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ж) права, обязанности и ответственность Учреждения, заказчика и обучающегося;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услуг, порядок их оплаты;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C32631" w:rsidRPr="00C32631" w:rsidRDefault="00C3263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31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C32631" w:rsidRPr="00C32631" w:rsidRDefault="009F2CC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2631" w:rsidRPr="00C32631">
        <w:rPr>
          <w:rFonts w:ascii="Times New Roman" w:hAnsi="Times New Roman" w:cs="Times New Roman"/>
          <w:sz w:val="24"/>
          <w:szCs w:val="24"/>
        </w:rPr>
        <w:t xml:space="preserve">) порядок изменения и расторжения </w:t>
      </w:r>
      <w:hyperlink r:id="rId12" w:tooltip="Форма: Договор об оказании платных образовательных услуг (Подготовлен для системы КонсультантПлюс, 2016){КонсультантПлюс}" w:history="1">
        <w:r w:rsidR="00C32631" w:rsidRPr="00C3263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="00C32631" w:rsidRPr="00C32631">
        <w:rPr>
          <w:rFonts w:ascii="Times New Roman" w:hAnsi="Times New Roman" w:cs="Times New Roman"/>
          <w:sz w:val="24"/>
          <w:szCs w:val="24"/>
        </w:rPr>
        <w:t>;</w:t>
      </w:r>
    </w:p>
    <w:p w:rsidR="009F2CC1" w:rsidRDefault="009F2CC1" w:rsidP="009F2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="00C32631" w:rsidRPr="00C32631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сведения, связанные со спецификой оказываемых платных образовательных услуг.</w:t>
      </w:r>
    </w:p>
    <w:p w:rsidR="001F5E03" w:rsidRDefault="009F2CC1" w:rsidP="001F5E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2631" w:rsidRPr="00C32631">
        <w:rPr>
          <w:rFonts w:ascii="Times New Roman" w:hAnsi="Times New Roman" w:cs="Times New Roman"/>
          <w:sz w:val="24"/>
          <w:szCs w:val="24"/>
        </w:rPr>
        <w:t xml:space="preserve">.5. </w:t>
      </w:r>
      <w:hyperlink r:id="rId13" w:tooltip="Форма: Договор об оказании платных образовательных услуг (Подготовлен для системы КонсультантПлюс, 2016){КонсультантПлюс}" w:history="1">
        <w:r w:rsidR="00C32631" w:rsidRPr="00C32631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C32631" w:rsidRPr="00C32631">
        <w:rPr>
          <w:rFonts w:ascii="Times New Roman" w:hAnsi="Times New Roman" w:cs="Times New Roman"/>
          <w:sz w:val="24"/>
          <w:szCs w:val="24"/>
        </w:rPr>
        <w:t xml:space="preserve"> о предоставлении платных образовательных услуг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«поступающие»),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234CA" w:rsidRDefault="001F5E03" w:rsidP="00E234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32631" w:rsidRPr="00C32631">
        <w:rPr>
          <w:rFonts w:ascii="Times New Roman" w:hAnsi="Times New Roman" w:cs="Times New Roman"/>
          <w:sz w:val="24"/>
          <w:szCs w:val="24"/>
        </w:rPr>
        <w:t>Примерные форм</w:t>
      </w:r>
      <w:r w:rsidR="00F2551F">
        <w:rPr>
          <w:rFonts w:ascii="Times New Roman" w:hAnsi="Times New Roman" w:cs="Times New Roman"/>
          <w:sz w:val="24"/>
          <w:szCs w:val="24"/>
        </w:rPr>
        <w:t>а</w:t>
      </w:r>
      <w:r w:rsidR="000D6795">
        <w:rPr>
          <w:rFonts w:ascii="Times New Roman" w:hAnsi="Times New Roman" w:cs="Times New Roman"/>
          <w:sz w:val="24"/>
          <w:szCs w:val="24"/>
        </w:rPr>
        <w:t xml:space="preserve"> </w:t>
      </w:r>
      <w:r w:rsidR="00F2551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2631" w:rsidRPr="00C32631">
        <w:rPr>
          <w:rFonts w:ascii="Times New Roman" w:hAnsi="Times New Roman" w:cs="Times New Roman"/>
          <w:sz w:val="24"/>
          <w:szCs w:val="24"/>
        </w:rPr>
        <w:t xml:space="preserve">о предоставлении платных образовательных услуг </w:t>
      </w:r>
      <w:r w:rsidR="007956AB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E234CA">
        <w:rPr>
          <w:rFonts w:ascii="Times New Roman" w:hAnsi="Times New Roman" w:cs="Times New Roman"/>
          <w:sz w:val="24"/>
          <w:szCs w:val="24"/>
        </w:rPr>
        <w:t xml:space="preserve">в </w:t>
      </w:r>
      <w:r w:rsidR="00E234CA" w:rsidRPr="000D6795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FB691C" w:rsidRPr="000D6795">
        <w:rPr>
          <w:rFonts w:ascii="Times New Roman" w:hAnsi="Times New Roman" w:cs="Times New Roman"/>
          <w:sz w:val="24"/>
          <w:szCs w:val="24"/>
        </w:rPr>
        <w:t>№ 1</w:t>
      </w:r>
      <w:r w:rsidR="00FB691C" w:rsidRPr="00FB6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4CA">
        <w:rPr>
          <w:rFonts w:ascii="Times New Roman" w:hAnsi="Times New Roman" w:cs="Times New Roman"/>
          <w:sz w:val="24"/>
          <w:szCs w:val="24"/>
        </w:rPr>
        <w:t xml:space="preserve">к настоящему Положению. </w:t>
      </w:r>
      <w:r w:rsidR="000D136E" w:rsidRPr="00E234CA">
        <w:rPr>
          <w:rFonts w:ascii="Times New Roman" w:hAnsi="Times New Roman"/>
          <w:sz w:val="24"/>
          <w:szCs w:val="24"/>
        </w:rPr>
        <w:t>По соглашению сторон договор может быть дополнен положениями, не противоречащему законодательству Российской Федерации.</w:t>
      </w:r>
    </w:p>
    <w:p w:rsidR="000D136E" w:rsidRPr="003339FF" w:rsidRDefault="003339FF" w:rsidP="003339FF">
      <w:pPr>
        <w:ind w:left="710"/>
        <w:jc w:val="both"/>
      </w:pPr>
      <w:r>
        <w:t>3.7.</w:t>
      </w:r>
      <w:r w:rsidR="000D136E" w:rsidRPr="003339FF">
        <w:t>Основаниями отказа в заключении договора об оказании платных образовательных услуг являются:</w:t>
      </w:r>
    </w:p>
    <w:p w:rsidR="000D136E" w:rsidRPr="00FA3C75" w:rsidRDefault="000D136E" w:rsidP="00FA3C75">
      <w:pPr>
        <w:ind w:firstLine="709"/>
        <w:jc w:val="both"/>
      </w:pPr>
      <w:r w:rsidRPr="00FA3C75">
        <w:t>а) отсутствие свободных мест;</w:t>
      </w:r>
    </w:p>
    <w:p w:rsidR="000D136E" w:rsidRPr="00FA3C75" w:rsidRDefault="000D136E" w:rsidP="00FA3C75">
      <w:pPr>
        <w:ind w:firstLine="709"/>
        <w:jc w:val="both"/>
      </w:pPr>
      <w:r w:rsidRPr="00FA3C75">
        <w:t>б) неполнота представленных к договору об оказании платных образовательных услуг документов;</w:t>
      </w:r>
    </w:p>
    <w:p w:rsidR="000D136E" w:rsidRPr="00FA3C75" w:rsidRDefault="000D136E" w:rsidP="00FA3C75">
      <w:pPr>
        <w:ind w:firstLine="709"/>
        <w:jc w:val="both"/>
      </w:pPr>
      <w:r w:rsidRPr="00FA3C75">
        <w:t>в) недостоверность сведений, указанных в договоре об оказании платных образовательных услуг;</w:t>
      </w:r>
    </w:p>
    <w:p w:rsidR="000D136E" w:rsidRPr="00FA3C75" w:rsidRDefault="000D136E" w:rsidP="00FA3C75">
      <w:pPr>
        <w:ind w:firstLine="709"/>
        <w:jc w:val="both"/>
        <w:rPr>
          <w:color w:val="000000" w:themeColor="text1"/>
        </w:rPr>
      </w:pPr>
      <w:r w:rsidRPr="00FA3C75">
        <w:rPr>
          <w:color w:val="000000" w:themeColor="text1"/>
        </w:rPr>
        <w:t>г) отсутствие оплаты, если оплата является обязательным условием для начала обучения.</w:t>
      </w:r>
    </w:p>
    <w:p w:rsidR="000D136E" w:rsidRPr="00FA3C75" w:rsidRDefault="000D136E" w:rsidP="00FA3C75">
      <w:pPr>
        <w:pStyle w:val="a3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3C75">
        <w:rPr>
          <w:rFonts w:ascii="Times New Roman" w:hAnsi="Times New Roman"/>
          <w:color w:val="000000" w:themeColor="text1"/>
          <w:sz w:val="24"/>
          <w:szCs w:val="24"/>
        </w:rPr>
        <w:t xml:space="preserve">Отчисление обучающегося осуществляется </w:t>
      </w:r>
      <w:r w:rsidRPr="00FA3C75">
        <w:rPr>
          <w:rFonts w:ascii="Times New Roman" w:hAnsi="Times New Roman"/>
          <w:sz w:val="24"/>
          <w:szCs w:val="24"/>
        </w:rPr>
        <w:t xml:space="preserve">в порядке, установленном локальным нормативным актом </w:t>
      </w:r>
      <w:r w:rsidR="00C67961" w:rsidRPr="00FA3C75">
        <w:rPr>
          <w:rFonts w:ascii="Times New Roman" w:hAnsi="Times New Roman"/>
          <w:sz w:val="24"/>
          <w:szCs w:val="24"/>
        </w:rPr>
        <w:t>У</w:t>
      </w:r>
      <w:r w:rsidRPr="00FA3C75">
        <w:rPr>
          <w:rFonts w:ascii="Times New Roman" w:hAnsi="Times New Roman"/>
          <w:sz w:val="24"/>
          <w:szCs w:val="24"/>
        </w:rPr>
        <w:t>чреждения. Дополнительными основаниями отчисления являются:</w:t>
      </w:r>
    </w:p>
    <w:p w:rsidR="000D136E" w:rsidRPr="00401113" w:rsidRDefault="005E106D" w:rsidP="00757BAC">
      <w:pPr>
        <w:tabs>
          <w:tab w:val="left" w:pos="70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0D136E" w:rsidRPr="00401113">
        <w:rPr>
          <w:rFonts w:eastAsia="Times New Roman"/>
        </w:rPr>
        <w:t>просрочка оплаты стоимости платных образовательных услуг в течение двух месяцев;</w:t>
      </w:r>
    </w:p>
    <w:p w:rsidR="000D136E" w:rsidRDefault="000D6795" w:rsidP="00757BAC">
      <w:pPr>
        <w:tabs>
          <w:tab w:val="left" w:pos="70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0D136E" w:rsidRPr="00401113">
        <w:rPr>
          <w:rFonts w:eastAsia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22DB4" w:rsidRDefault="00322DB4" w:rsidP="00757BAC">
      <w:pPr>
        <w:tabs>
          <w:tab w:val="left" w:pos="709"/>
        </w:tabs>
        <w:ind w:firstLine="709"/>
        <w:jc w:val="both"/>
        <w:rPr>
          <w:rFonts w:eastAsia="Times New Roman"/>
        </w:rPr>
      </w:pPr>
    </w:p>
    <w:p w:rsidR="00484B1A" w:rsidRPr="00431804" w:rsidRDefault="0074666F" w:rsidP="00484B1A">
      <w:pPr>
        <w:pStyle w:val="3"/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УЧЕТ ПОСЕ</w:t>
      </w:r>
      <w:r w:rsidR="000F28B6">
        <w:rPr>
          <w:rFonts w:ascii="Times New Roman" w:hAnsi="Times New Roman" w:cs="Times New Roman"/>
          <w:b/>
          <w:color w:val="000000" w:themeColor="text1"/>
        </w:rPr>
        <w:t>ЩА</w:t>
      </w:r>
      <w:r>
        <w:rPr>
          <w:rFonts w:ascii="Times New Roman" w:hAnsi="Times New Roman" w:cs="Times New Roman"/>
          <w:b/>
          <w:color w:val="000000" w:themeColor="text1"/>
        </w:rPr>
        <w:t xml:space="preserve">ЕМОСТИ </w:t>
      </w:r>
      <w:r w:rsidR="00F828AF">
        <w:rPr>
          <w:rFonts w:ascii="Times New Roman" w:hAnsi="Times New Roman" w:cs="Times New Roman"/>
          <w:b/>
          <w:color w:val="000000" w:themeColor="text1"/>
        </w:rPr>
        <w:t>ЗАНЯТИЙ ПО ПЛАТНЫМ ОБРАЗОВА</w:t>
      </w:r>
      <w:r w:rsidR="00093DDF">
        <w:rPr>
          <w:rFonts w:ascii="Times New Roman" w:hAnsi="Times New Roman" w:cs="Times New Roman"/>
          <w:b/>
          <w:color w:val="000000" w:themeColor="text1"/>
        </w:rPr>
        <w:t>ТЕ</w:t>
      </w:r>
      <w:r w:rsidR="00F828AF">
        <w:rPr>
          <w:rFonts w:ascii="Times New Roman" w:hAnsi="Times New Roman" w:cs="Times New Roman"/>
          <w:b/>
          <w:color w:val="000000" w:themeColor="text1"/>
        </w:rPr>
        <w:t>ЛЬНЫМ УСЛУГАМ</w:t>
      </w:r>
    </w:p>
    <w:p w:rsidR="00484B1A" w:rsidRPr="00A41570" w:rsidRDefault="00484B1A" w:rsidP="00A41570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70">
        <w:rPr>
          <w:rFonts w:ascii="Times New Roman" w:eastAsiaTheme="minorHAnsi" w:hAnsi="Times New Roman"/>
          <w:color w:val="000000" w:themeColor="text1"/>
          <w:sz w:val="24"/>
          <w:szCs w:val="24"/>
        </w:rPr>
        <w:t>Учет посещаемости занятий обучающимися ведется в табеле учета посещаемости.</w:t>
      </w:r>
    </w:p>
    <w:p w:rsidR="00A41570" w:rsidRPr="00A41570" w:rsidRDefault="00A41570" w:rsidP="00A41570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Перенос учебных занятий допускается по соглашению сторон.</w:t>
      </w:r>
    </w:p>
    <w:p w:rsidR="00322DB4" w:rsidRPr="00FA3C75" w:rsidRDefault="005E1829" w:rsidP="00322DB4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5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случае пропуска обучающимся учебных занятий</w:t>
      </w:r>
      <w:r w:rsidR="00DB21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005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(в случае болезни и др. с предоставлением соответствующей справки)</w:t>
      </w:r>
      <w:r w:rsidRPr="00A415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учреждение производит перерасчет стоимости обучения.</w:t>
      </w:r>
    </w:p>
    <w:p w:rsidR="00FA3C75" w:rsidRPr="00322DB4" w:rsidRDefault="00FA3C75" w:rsidP="00FA3C7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83FF5" w:rsidRDefault="00785951" w:rsidP="0009715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ПОРЯДОК ВЗЫСКАНИЯ З</w:t>
      </w:r>
      <w:r w:rsidR="003D66C7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ДОЛЖЕННОСТИ ПО ДОГОВОРУ ОБ ОКАЗАНИИ </w:t>
      </w:r>
      <w:r w:rsidR="00483FF5">
        <w:rPr>
          <w:rFonts w:ascii="Times New Roman" w:hAnsi="Times New Roman"/>
          <w:b/>
          <w:color w:val="000000" w:themeColor="text1"/>
          <w:sz w:val="24"/>
          <w:szCs w:val="24"/>
        </w:rPr>
        <w:t>ПЛАТНЫХ ОБРАЗОВАТЕЛЬНЫХ УСЛУГ</w:t>
      </w:r>
    </w:p>
    <w:p w:rsidR="00483FF5" w:rsidRDefault="00483FF5" w:rsidP="00483FF5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3FF5" w:rsidRPr="00483FF5" w:rsidRDefault="0009715D" w:rsidP="00483FF5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случае просрочки оплаты в течение двух месяцев </w:t>
      </w:r>
      <w:r w:rsidR="00483F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40111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чреждением предпринимается досудебный порядок урегулирования спора.</w:t>
      </w:r>
    </w:p>
    <w:p w:rsidR="00D93724" w:rsidRPr="00DA5B94" w:rsidRDefault="0009715D" w:rsidP="00D93724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B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Учреждение направляет заказчику услуг требование о погашении задолженности, </w:t>
      </w:r>
      <w:r w:rsidRPr="00DA5B94">
        <w:rPr>
          <w:rFonts w:ascii="Times New Roman" w:hAnsi="Times New Roman"/>
          <w:sz w:val="24"/>
          <w:szCs w:val="24"/>
        </w:rPr>
        <w:t>одним из следующих способов: нарочным (курьерской доставкой); заказным письмом с уведомлением о вручении; по электронной почте; телеграммой; лично в руки заказчику с отметкой о получении на экземпляре учреждения.</w:t>
      </w:r>
    </w:p>
    <w:p w:rsidR="00DA5B94" w:rsidRPr="00DA5B94" w:rsidRDefault="0009715D" w:rsidP="00DA5B94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B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 истечении 15 календарных дней со дня направления</w:t>
      </w:r>
      <w:r w:rsidR="00DB21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5B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требования о погашении задолженности учреждение оставляет за собой право на обращение в суд.</w:t>
      </w:r>
    </w:p>
    <w:p w:rsidR="0009715D" w:rsidRPr="00DA5B94" w:rsidRDefault="0009715D" w:rsidP="00DA5B94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B9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Наличие задолженности за обучение по одной образовательной программе не является основанием для отказа в приеме на обучение по другой образовательной программе.</w:t>
      </w:r>
    </w:p>
    <w:p w:rsidR="000D136E" w:rsidRDefault="000D136E" w:rsidP="001F5E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A53" w:rsidRPr="00661A53" w:rsidRDefault="006E7E7E" w:rsidP="00661A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1A53" w:rsidRPr="00661A53">
        <w:rPr>
          <w:rFonts w:ascii="Times New Roman" w:hAnsi="Times New Roman" w:cs="Times New Roman"/>
          <w:b/>
          <w:sz w:val="24"/>
          <w:szCs w:val="24"/>
        </w:rPr>
        <w:t>. ПЕРСОНАЛЬНЫЕ ДАННЫЕ</w:t>
      </w:r>
    </w:p>
    <w:p w:rsidR="00661A53" w:rsidRPr="00661A53" w:rsidRDefault="00661A53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A53" w:rsidRPr="00661A53" w:rsidRDefault="006E7E7E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A53" w:rsidRPr="00661A53">
        <w:rPr>
          <w:rFonts w:ascii="Times New Roman" w:hAnsi="Times New Roman" w:cs="Times New Roman"/>
          <w:sz w:val="24"/>
          <w:szCs w:val="24"/>
        </w:rPr>
        <w:t>.1. Учреждение гарантирует безопасность и конфиденциальность получаемых от заказчиков и используемых при оказании платных услуг персональных данных.</w:t>
      </w:r>
    </w:p>
    <w:p w:rsidR="00661A53" w:rsidRPr="00661A53" w:rsidRDefault="006E7E7E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A53" w:rsidRPr="00661A53">
        <w:rPr>
          <w:rFonts w:ascii="Times New Roman" w:hAnsi="Times New Roman" w:cs="Times New Roman"/>
          <w:sz w:val="24"/>
          <w:szCs w:val="24"/>
        </w:rPr>
        <w:t>.2. При обращении в Учреждение заказчики представляют достоверные сведения. Учреждение вправе проверять достоверность представленных сведений.</w:t>
      </w:r>
    </w:p>
    <w:p w:rsidR="00661A53" w:rsidRPr="00661A53" w:rsidRDefault="006E7E7E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A53" w:rsidRPr="00661A53">
        <w:rPr>
          <w:rFonts w:ascii="Times New Roman" w:hAnsi="Times New Roman" w:cs="Times New Roman"/>
          <w:sz w:val="24"/>
          <w:szCs w:val="24"/>
        </w:rPr>
        <w:t>.3. Учреждение не имеет права получать и обрабатывать персональные данные заказчика о его расовой, национальной принадлежности, политических взглядах, религиозных и философских убеждениях, состоянии здоровья.</w:t>
      </w:r>
    </w:p>
    <w:p w:rsidR="00661A53" w:rsidRPr="00661A53" w:rsidRDefault="006E7E7E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A53" w:rsidRPr="00661A53">
        <w:rPr>
          <w:rFonts w:ascii="Times New Roman" w:hAnsi="Times New Roman" w:cs="Times New Roman"/>
          <w:sz w:val="24"/>
          <w:szCs w:val="24"/>
        </w:rPr>
        <w:t>.4. Обработка персональных данных возможна только с письменного согласия заказчиков.</w:t>
      </w:r>
    </w:p>
    <w:p w:rsidR="00661A53" w:rsidRPr="00661A53" w:rsidRDefault="006E7E7E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A53" w:rsidRPr="00661A53">
        <w:rPr>
          <w:rFonts w:ascii="Times New Roman" w:hAnsi="Times New Roman" w:cs="Times New Roman"/>
          <w:sz w:val="24"/>
          <w:szCs w:val="24"/>
        </w:rPr>
        <w:t>.5. Согласие заказчика не требуется в следующих случаях:</w:t>
      </w:r>
    </w:p>
    <w:p w:rsidR="00661A53" w:rsidRPr="00661A53" w:rsidRDefault="00661A53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A53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661A53" w:rsidRPr="00661A53" w:rsidRDefault="00661A53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A53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Учреждения;</w:t>
      </w:r>
    </w:p>
    <w:p w:rsidR="00661A53" w:rsidRPr="00661A53" w:rsidRDefault="00661A53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A53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по требованию полномочных государственных органов - в случаях, предусмотренных федеральным законом;</w:t>
      </w:r>
    </w:p>
    <w:p w:rsidR="00661A53" w:rsidRPr="00661A53" w:rsidRDefault="00661A53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A53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61A53" w:rsidRPr="00661A53" w:rsidRDefault="00661A53" w:rsidP="0066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A53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заказчика, если получение его согласия невозможно.</w:t>
      </w:r>
    </w:p>
    <w:p w:rsidR="009A005E" w:rsidRPr="009A005E" w:rsidRDefault="009A005E" w:rsidP="009A005E">
      <w:pPr>
        <w:pStyle w:val="a3"/>
        <w:spacing w:after="0" w:line="240" w:lineRule="auto"/>
        <w:ind w:left="1070"/>
        <w:rPr>
          <w:rFonts w:ascii="Times New Roman" w:hAnsi="Times New Roman"/>
          <w:bCs/>
          <w:sz w:val="24"/>
          <w:szCs w:val="24"/>
        </w:rPr>
      </w:pPr>
    </w:p>
    <w:p w:rsidR="00402ED6" w:rsidRPr="00402ED6" w:rsidRDefault="006E7E7E" w:rsidP="008E13F4">
      <w:pPr>
        <w:jc w:val="center"/>
        <w:rPr>
          <w:b/>
        </w:rPr>
      </w:pPr>
      <w:r>
        <w:rPr>
          <w:b/>
        </w:rPr>
        <w:t>7</w:t>
      </w:r>
      <w:r w:rsidR="00402ED6">
        <w:rPr>
          <w:b/>
        </w:rPr>
        <w:t>.</w:t>
      </w:r>
      <w:r w:rsidR="008E13F4">
        <w:rPr>
          <w:b/>
        </w:rPr>
        <w:t> </w:t>
      </w:r>
      <w:r w:rsidR="00EB3372" w:rsidRPr="00402ED6">
        <w:rPr>
          <w:b/>
        </w:rPr>
        <w:t>УПР</w:t>
      </w:r>
      <w:r w:rsidR="004636E9">
        <w:rPr>
          <w:b/>
        </w:rPr>
        <w:t>А</w:t>
      </w:r>
      <w:r w:rsidR="00EB3372" w:rsidRPr="00402ED6">
        <w:rPr>
          <w:b/>
        </w:rPr>
        <w:t xml:space="preserve">ВЛЕНИЕ СИСТЕМОЙ </w:t>
      </w:r>
      <w:r w:rsidR="002E1526" w:rsidRPr="00402ED6">
        <w:rPr>
          <w:b/>
        </w:rPr>
        <w:t>ПЛАТНЫХ ОБРАЗОВАТЕЛЬНЫХ УСЛУГ</w:t>
      </w:r>
    </w:p>
    <w:p w:rsidR="001A7D9A" w:rsidRPr="006E7E7E" w:rsidRDefault="001A7D9A" w:rsidP="006E7E7E">
      <w:pPr>
        <w:ind w:firstLine="709"/>
        <w:rPr>
          <w:b/>
        </w:rPr>
      </w:pPr>
    </w:p>
    <w:p w:rsidR="00062308" w:rsidRPr="006E7E7E" w:rsidRDefault="008E13F4" w:rsidP="006E7E7E">
      <w:pPr>
        <w:pStyle w:val="a3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E7E">
        <w:rPr>
          <w:rFonts w:ascii="Times New Roman" w:hAnsi="Times New Roman"/>
          <w:sz w:val="24"/>
          <w:szCs w:val="24"/>
        </w:rPr>
        <w:t>Уп</w:t>
      </w:r>
      <w:r w:rsidR="00745C1E" w:rsidRPr="006E7E7E">
        <w:rPr>
          <w:rFonts w:ascii="Times New Roman" w:hAnsi="Times New Roman"/>
          <w:sz w:val="24"/>
          <w:szCs w:val="24"/>
        </w:rPr>
        <w:t>равление</w:t>
      </w:r>
      <w:r w:rsidR="009E2A58" w:rsidRPr="006E7E7E">
        <w:rPr>
          <w:rFonts w:ascii="Times New Roman" w:hAnsi="Times New Roman"/>
          <w:sz w:val="24"/>
          <w:szCs w:val="24"/>
        </w:rPr>
        <w:t xml:space="preserve"> системой платных образовательных услуг осуществляет </w:t>
      </w:r>
      <w:r w:rsidR="00862EDE" w:rsidRPr="006E7E7E">
        <w:rPr>
          <w:rFonts w:ascii="Times New Roman" w:hAnsi="Times New Roman"/>
          <w:sz w:val="24"/>
          <w:szCs w:val="24"/>
        </w:rPr>
        <w:t>руководитель</w:t>
      </w:r>
      <w:r w:rsidR="00B0762B">
        <w:rPr>
          <w:rFonts w:ascii="Times New Roman" w:hAnsi="Times New Roman"/>
          <w:sz w:val="24"/>
          <w:szCs w:val="24"/>
        </w:rPr>
        <w:t xml:space="preserve"> </w:t>
      </w:r>
      <w:r w:rsidR="00862EDE" w:rsidRPr="006E7E7E">
        <w:rPr>
          <w:rFonts w:ascii="Times New Roman" w:hAnsi="Times New Roman"/>
          <w:sz w:val="24"/>
          <w:szCs w:val="24"/>
        </w:rPr>
        <w:t>У</w:t>
      </w:r>
      <w:r w:rsidR="009E2A58" w:rsidRPr="006E7E7E">
        <w:rPr>
          <w:rFonts w:ascii="Times New Roman" w:hAnsi="Times New Roman"/>
          <w:sz w:val="24"/>
          <w:szCs w:val="24"/>
        </w:rPr>
        <w:t>чреждения</w:t>
      </w:r>
      <w:r w:rsidR="00062308" w:rsidRPr="006E7E7E">
        <w:rPr>
          <w:rFonts w:ascii="Times New Roman" w:hAnsi="Times New Roman"/>
          <w:sz w:val="24"/>
          <w:szCs w:val="24"/>
        </w:rPr>
        <w:t>:</w:t>
      </w:r>
    </w:p>
    <w:p w:rsidR="0018723C" w:rsidRDefault="00862EDE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2308">
        <w:rPr>
          <w:rFonts w:ascii="Times New Roman" w:hAnsi="Times New Roman"/>
          <w:sz w:val="24"/>
          <w:szCs w:val="24"/>
        </w:rPr>
        <w:t xml:space="preserve">принимает решение об организации </w:t>
      </w:r>
      <w:r w:rsidR="00985D34">
        <w:rPr>
          <w:rFonts w:ascii="Times New Roman" w:hAnsi="Times New Roman"/>
          <w:sz w:val="24"/>
          <w:szCs w:val="24"/>
        </w:rPr>
        <w:t>платных образовательных услуг на основании изучения спроса</w:t>
      </w:r>
      <w:r w:rsidR="0018723C">
        <w:rPr>
          <w:rFonts w:ascii="Times New Roman" w:hAnsi="Times New Roman"/>
          <w:sz w:val="24"/>
          <w:szCs w:val="24"/>
        </w:rPr>
        <w:t>;</w:t>
      </w:r>
    </w:p>
    <w:p w:rsidR="00CF0FB5" w:rsidRDefault="00862EDE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23C">
        <w:rPr>
          <w:rFonts w:ascii="Times New Roman" w:hAnsi="Times New Roman"/>
          <w:sz w:val="24"/>
          <w:szCs w:val="24"/>
        </w:rPr>
        <w:t xml:space="preserve">определяет функциональные обязанности работников, обеспечивающих </w:t>
      </w:r>
      <w:r w:rsidR="00CF0FB5">
        <w:rPr>
          <w:rFonts w:ascii="Times New Roman" w:hAnsi="Times New Roman"/>
          <w:sz w:val="24"/>
          <w:szCs w:val="24"/>
        </w:rPr>
        <w:t>деятельность групп платных образовательных услуг;</w:t>
      </w:r>
    </w:p>
    <w:p w:rsidR="00862EDE" w:rsidRDefault="00862EDE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0FB5">
        <w:rPr>
          <w:rFonts w:ascii="Times New Roman" w:hAnsi="Times New Roman"/>
          <w:sz w:val="24"/>
          <w:szCs w:val="24"/>
        </w:rPr>
        <w:t xml:space="preserve">издает приказы и распоряжения </w:t>
      </w:r>
      <w:r w:rsidR="00835757">
        <w:rPr>
          <w:rFonts w:ascii="Times New Roman" w:hAnsi="Times New Roman"/>
          <w:sz w:val="24"/>
          <w:szCs w:val="24"/>
        </w:rPr>
        <w:t>по организации деятельности групп платных образовательных услуг, утвержд</w:t>
      </w:r>
      <w:r>
        <w:rPr>
          <w:rFonts w:ascii="Times New Roman" w:hAnsi="Times New Roman"/>
          <w:sz w:val="24"/>
          <w:szCs w:val="24"/>
        </w:rPr>
        <w:t>ает</w:t>
      </w:r>
      <w:r w:rsidR="00835757">
        <w:rPr>
          <w:rFonts w:ascii="Times New Roman" w:hAnsi="Times New Roman"/>
          <w:sz w:val="24"/>
          <w:szCs w:val="24"/>
        </w:rPr>
        <w:t xml:space="preserve"> калькуляцию </w:t>
      </w:r>
      <w:r w:rsidR="00BE0BA1">
        <w:rPr>
          <w:rFonts w:ascii="Times New Roman" w:hAnsi="Times New Roman"/>
          <w:sz w:val="24"/>
          <w:szCs w:val="24"/>
        </w:rPr>
        <w:t>стоимости платных образовательных услуг по различным направлениям.</w:t>
      </w:r>
    </w:p>
    <w:p w:rsidR="00862EDE" w:rsidRDefault="006E7E7E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2EDE">
        <w:rPr>
          <w:rFonts w:ascii="Times New Roman" w:hAnsi="Times New Roman"/>
          <w:sz w:val="24"/>
          <w:szCs w:val="24"/>
        </w:rPr>
        <w:t xml:space="preserve">.2. </w:t>
      </w:r>
      <w:r w:rsidR="00BE0BA1" w:rsidRPr="00862EDE">
        <w:rPr>
          <w:rFonts w:ascii="Times New Roman" w:hAnsi="Times New Roman"/>
          <w:sz w:val="24"/>
          <w:szCs w:val="24"/>
        </w:rPr>
        <w:t xml:space="preserve">Координация и </w:t>
      </w:r>
      <w:r w:rsidR="00DB0132" w:rsidRPr="00862EDE">
        <w:rPr>
          <w:rFonts w:ascii="Times New Roman" w:hAnsi="Times New Roman"/>
          <w:sz w:val="24"/>
          <w:szCs w:val="24"/>
        </w:rPr>
        <w:t>организация деятельности групп платных образовательных услуг возлагается на старш</w:t>
      </w:r>
      <w:r w:rsidR="00862EDE">
        <w:rPr>
          <w:rFonts w:ascii="Times New Roman" w:hAnsi="Times New Roman"/>
          <w:sz w:val="24"/>
          <w:szCs w:val="24"/>
        </w:rPr>
        <w:t>его</w:t>
      </w:r>
      <w:r w:rsidR="00DB0132" w:rsidRPr="00862EDE">
        <w:rPr>
          <w:rFonts w:ascii="Times New Roman" w:hAnsi="Times New Roman"/>
          <w:sz w:val="24"/>
          <w:szCs w:val="24"/>
        </w:rPr>
        <w:t xml:space="preserve"> воспитател</w:t>
      </w:r>
      <w:r w:rsidR="00862EDE">
        <w:rPr>
          <w:rFonts w:ascii="Times New Roman" w:hAnsi="Times New Roman"/>
          <w:sz w:val="24"/>
          <w:szCs w:val="24"/>
        </w:rPr>
        <w:t>я</w:t>
      </w:r>
      <w:r w:rsidR="002B6FF4">
        <w:rPr>
          <w:rFonts w:ascii="Times New Roman" w:hAnsi="Times New Roman"/>
          <w:sz w:val="24"/>
          <w:szCs w:val="24"/>
        </w:rPr>
        <w:t xml:space="preserve"> </w:t>
      </w:r>
      <w:r w:rsidR="00862EDE">
        <w:rPr>
          <w:rFonts w:ascii="Times New Roman" w:hAnsi="Times New Roman"/>
          <w:sz w:val="24"/>
          <w:szCs w:val="24"/>
        </w:rPr>
        <w:t>У</w:t>
      </w:r>
      <w:r w:rsidR="00DB0132" w:rsidRPr="00862EDE">
        <w:rPr>
          <w:rFonts w:ascii="Times New Roman" w:hAnsi="Times New Roman"/>
          <w:sz w:val="24"/>
          <w:szCs w:val="24"/>
        </w:rPr>
        <w:t>чреждения.</w:t>
      </w:r>
    </w:p>
    <w:p w:rsidR="00A60064" w:rsidRPr="00862EDE" w:rsidRDefault="006E7E7E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2EDE">
        <w:rPr>
          <w:rFonts w:ascii="Times New Roman" w:hAnsi="Times New Roman"/>
          <w:sz w:val="24"/>
          <w:szCs w:val="24"/>
        </w:rPr>
        <w:t xml:space="preserve">.3. </w:t>
      </w:r>
      <w:r w:rsidR="0056530A" w:rsidRPr="00862EDE">
        <w:rPr>
          <w:rFonts w:ascii="Times New Roman" w:hAnsi="Times New Roman"/>
          <w:sz w:val="24"/>
          <w:szCs w:val="24"/>
        </w:rPr>
        <w:t xml:space="preserve">Ответственные </w:t>
      </w:r>
      <w:r w:rsidR="002439C3" w:rsidRPr="00862EDE">
        <w:rPr>
          <w:rFonts w:ascii="Times New Roman" w:hAnsi="Times New Roman"/>
          <w:sz w:val="24"/>
          <w:szCs w:val="24"/>
        </w:rPr>
        <w:t>за организацию деятельности групп платных образовательных услуг</w:t>
      </w:r>
      <w:r w:rsidR="00A60064" w:rsidRPr="00862EDE">
        <w:rPr>
          <w:rFonts w:ascii="Times New Roman" w:hAnsi="Times New Roman"/>
          <w:sz w:val="24"/>
          <w:szCs w:val="24"/>
        </w:rPr>
        <w:t xml:space="preserve"> по соответствующим направлениям:</w:t>
      </w:r>
    </w:p>
    <w:p w:rsidR="00062308" w:rsidRDefault="00866DAA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60064">
        <w:rPr>
          <w:rFonts w:ascii="Times New Roman" w:hAnsi="Times New Roman"/>
          <w:sz w:val="24"/>
          <w:szCs w:val="24"/>
        </w:rPr>
        <w:t xml:space="preserve">организуют работу </w:t>
      </w:r>
      <w:r w:rsidR="003A1A99">
        <w:rPr>
          <w:rFonts w:ascii="Times New Roman" w:hAnsi="Times New Roman"/>
          <w:sz w:val="24"/>
          <w:szCs w:val="24"/>
        </w:rPr>
        <w:t xml:space="preserve">по информированию родителей (законных представителей) воспитанников </w:t>
      </w:r>
      <w:r w:rsidR="00727870">
        <w:rPr>
          <w:rFonts w:ascii="Times New Roman" w:hAnsi="Times New Roman"/>
          <w:sz w:val="24"/>
          <w:szCs w:val="24"/>
        </w:rPr>
        <w:t>о платных образовательных услугах</w:t>
      </w:r>
      <w:r w:rsidR="009630A4">
        <w:rPr>
          <w:rFonts w:ascii="Times New Roman" w:hAnsi="Times New Roman"/>
          <w:sz w:val="24"/>
          <w:szCs w:val="24"/>
        </w:rPr>
        <w:t xml:space="preserve"> (сроках, порядке предоставления и др.), предоставляемых </w:t>
      </w:r>
      <w:r>
        <w:rPr>
          <w:rFonts w:ascii="Times New Roman" w:hAnsi="Times New Roman"/>
          <w:sz w:val="24"/>
          <w:szCs w:val="24"/>
        </w:rPr>
        <w:t>У</w:t>
      </w:r>
      <w:r w:rsidR="009630A4">
        <w:rPr>
          <w:rFonts w:ascii="Times New Roman" w:hAnsi="Times New Roman"/>
          <w:sz w:val="24"/>
          <w:szCs w:val="24"/>
        </w:rPr>
        <w:t>чреждением;</w:t>
      </w:r>
    </w:p>
    <w:p w:rsidR="009630A4" w:rsidRDefault="00866DAA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1D66">
        <w:rPr>
          <w:rFonts w:ascii="Times New Roman" w:hAnsi="Times New Roman"/>
          <w:sz w:val="24"/>
          <w:szCs w:val="24"/>
        </w:rPr>
        <w:t xml:space="preserve">от имени </w:t>
      </w:r>
      <w:r>
        <w:rPr>
          <w:rFonts w:ascii="Times New Roman" w:hAnsi="Times New Roman"/>
          <w:sz w:val="24"/>
          <w:szCs w:val="24"/>
        </w:rPr>
        <w:t>У</w:t>
      </w:r>
      <w:r w:rsidR="00971D66">
        <w:rPr>
          <w:rFonts w:ascii="Times New Roman" w:hAnsi="Times New Roman"/>
          <w:sz w:val="24"/>
          <w:szCs w:val="24"/>
        </w:rPr>
        <w:t>чреждения осуществляют подготовку договор</w:t>
      </w:r>
      <w:r w:rsidR="00856BAF">
        <w:rPr>
          <w:rFonts w:ascii="Times New Roman" w:hAnsi="Times New Roman"/>
          <w:sz w:val="24"/>
          <w:szCs w:val="24"/>
        </w:rPr>
        <w:t>ов для последующего их заключения с родителями (законными представителями)</w:t>
      </w:r>
      <w:r w:rsidR="005D6704">
        <w:rPr>
          <w:rFonts w:ascii="Times New Roman" w:hAnsi="Times New Roman"/>
          <w:sz w:val="24"/>
          <w:szCs w:val="24"/>
        </w:rPr>
        <w:t>;</w:t>
      </w:r>
    </w:p>
    <w:p w:rsidR="005D6704" w:rsidRDefault="00866DAA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704">
        <w:rPr>
          <w:rFonts w:ascii="Times New Roman" w:hAnsi="Times New Roman"/>
          <w:sz w:val="24"/>
          <w:szCs w:val="24"/>
        </w:rPr>
        <w:t xml:space="preserve">по согласованию с родителями (законными представителями) </w:t>
      </w:r>
      <w:r w:rsidR="00296967">
        <w:rPr>
          <w:rFonts w:ascii="Times New Roman" w:hAnsi="Times New Roman"/>
          <w:sz w:val="24"/>
          <w:szCs w:val="24"/>
        </w:rPr>
        <w:t xml:space="preserve">осуществляют предварительное комплектование групп и предоставляют списки на утверждение </w:t>
      </w:r>
      <w:r>
        <w:rPr>
          <w:rFonts w:ascii="Times New Roman" w:hAnsi="Times New Roman"/>
          <w:sz w:val="24"/>
          <w:szCs w:val="24"/>
        </w:rPr>
        <w:t>руководителю</w:t>
      </w:r>
      <w:r w:rsidR="00914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96967">
        <w:rPr>
          <w:rFonts w:ascii="Times New Roman" w:hAnsi="Times New Roman"/>
          <w:sz w:val="24"/>
          <w:szCs w:val="24"/>
        </w:rPr>
        <w:t>чреждения;</w:t>
      </w:r>
    </w:p>
    <w:p w:rsidR="00296967" w:rsidRDefault="00866DAA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3AE">
        <w:rPr>
          <w:rFonts w:ascii="Times New Roman" w:hAnsi="Times New Roman"/>
          <w:sz w:val="24"/>
          <w:szCs w:val="24"/>
        </w:rPr>
        <w:t xml:space="preserve">на основании </w:t>
      </w:r>
      <w:r w:rsidR="005E4840">
        <w:rPr>
          <w:rFonts w:ascii="Times New Roman" w:hAnsi="Times New Roman"/>
          <w:sz w:val="24"/>
          <w:szCs w:val="24"/>
        </w:rPr>
        <w:t xml:space="preserve">действующих образовательных стандартов, требований санитарных </w:t>
      </w:r>
      <w:r w:rsidR="006B62F4">
        <w:rPr>
          <w:rFonts w:ascii="Times New Roman" w:hAnsi="Times New Roman"/>
          <w:sz w:val="24"/>
          <w:szCs w:val="24"/>
        </w:rPr>
        <w:t xml:space="preserve">норм и правил, норм по охране труда, методических рекомендаций разрабатывают </w:t>
      </w:r>
      <w:r w:rsidR="00661F90">
        <w:rPr>
          <w:rFonts w:ascii="Times New Roman" w:hAnsi="Times New Roman"/>
          <w:sz w:val="24"/>
          <w:szCs w:val="24"/>
        </w:rPr>
        <w:t>совместно с педагогами, которые осуществляют платные образовательные услуги</w:t>
      </w:r>
      <w:r w:rsidR="00B120AE">
        <w:rPr>
          <w:rFonts w:ascii="Times New Roman" w:hAnsi="Times New Roman"/>
          <w:sz w:val="24"/>
          <w:szCs w:val="24"/>
        </w:rPr>
        <w:t xml:space="preserve"> и предоставляют для утверждения в установленном порядке соответствующие программы, учебные планы, графика (</w:t>
      </w:r>
      <w:r w:rsidR="00D667FE">
        <w:rPr>
          <w:rFonts w:ascii="Times New Roman" w:hAnsi="Times New Roman"/>
          <w:sz w:val="24"/>
          <w:szCs w:val="24"/>
        </w:rPr>
        <w:t>расписания</w:t>
      </w:r>
      <w:r w:rsidR="00B120AE">
        <w:rPr>
          <w:rFonts w:ascii="Times New Roman" w:hAnsi="Times New Roman"/>
          <w:sz w:val="24"/>
          <w:szCs w:val="24"/>
        </w:rPr>
        <w:t>) занятий</w:t>
      </w:r>
      <w:r w:rsidR="00D667FE">
        <w:rPr>
          <w:rFonts w:ascii="Times New Roman" w:hAnsi="Times New Roman"/>
          <w:sz w:val="24"/>
          <w:szCs w:val="24"/>
        </w:rPr>
        <w:t>;</w:t>
      </w:r>
    </w:p>
    <w:p w:rsidR="00D667FE" w:rsidRDefault="00866DAA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67FE">
        <w:rPr>
          <w:rFonts w:ascii="Times New Roman" w:hAnsi="Times New Roman"/>
          <w:sz w:val="24"/>
          <w:szCs w:val="24"/>
        </w:rPr>
        <w:t xml:space="preserve">осуществляют предварительный подбор и расстановку педагогических </w:t>
      </w:r>
      <w:r w:rsidR="00543464">
        <w:rPr>
          <w:rFonts w:ascii="Times New Roman" w:hAnsi="Times New Roman"/>
          <w:sz w:val="24"/>
          <w:szCs w:val="24"/>
        </w:rPr>
        <w:t xml:space="preserve">кадров, распределяют учебную нагрузку в соответствии с учебным планом и количеством групп и предоставляют </w:t>
      </w:r>
      <w:r w:rsidR="00075ACE">
        <w:rPr>
          <w:rFonts w:ascii="Times New Roman" w:hAnsi="Times New Roman"/>
          <w:sz w:val="24"/>
          <w:szCs w:val="24"/>
        </w:rPr>
        <w:t xml:space="preserve">для утверждения </w:t>
      </w:r>
      <w:r>
        <w:rPr>
          <w:rFonts w:ascii="Times New Roman" w:hAnsi="Times New Roman"/>
          <w:sz w:val="24"/>
          <w:szCs w:val="24"/>
        </w:rPr>
        <w:t>руководителю</w:t>
      </w:r>
      <w:r w:rsidR="00914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075ACE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я</w:t>
      </w:r>
      <w:r w:rsidR="00075ACE">
        <w:rPr>
          <w:rFonts w:ascii="Times New Roman" w:hAnsi="Times New Roman"/>
          <w:sz w:val="24"/>
          <w:szCs w:val="24"/>
        </w:rPr>
        <w:t>;</w:t>
      </w:r>
    </w:p>
    <w:p w:rsidR="00C13CA3" w:rsidRDefault="00866DAA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5ACE">
        <w:rPr>
          <w:rFonts w:ascii="Times New Roman" w:hAnsi="Times New Roman"/>
          <w:sz w:val="24"/>
          <w:szCs w:val="24"/>
        </w:rPr>
        <w:t xml:space="preserve">организуют оказание методической помощи </w:t>
      </w:r>
      <w:r w:rsidR="008353E1">
        <w:rPr>
          <w:rFonts w:ascii="Times New Roman" w:hAnsi="Times New Roman"/>
          <w:sz w:val="24"/>
          <w:szCs w:val="24"/>
        </w:rPr>
        <w:t>педагогам, работающим в группах платных образовательных услуг по своим направлениям</w:t>
      </w:r>
      <w:r w:rsidR="00150154">
        <w:rPr>
          <w:rFonts w:ascii="Times New Roman" w:hAnsi="Times New Roman"/>
          <w:sz w:val="24"/>
          <w:szCs w:val="24"/>
        </w:rPr>
        <w:t xml:space="preserve"> в вопросах применения современных здоровье сберегающих</w:t>
      </w:r>
      <w:r w:rsidR="00DF3AE1">
        <w:rPr>
          <w:rFonts w:ascii="Times New Roman" w:hAnsi="Times New Roman"/>
          <w:sz w:val="24"/>
          <w:szCs w:val="24"/>
        </w:rPr>
        <w:t xml:space="preserve"> педагогических технологий в образовательном процессе, повышения квалификации и качества </w:t>
      </w:r>
      <w:r w:rsidR="006071D4">
        <w:rPr>
          <w:rFonts w:ascii="Times New Roman" w:hAnsi="Times New Roman"/>
          <w:sz w:val="24"/>
          <w:szCs w:val="24"/>
        </w:rPr>
        <w:t>образовательных услуг, обеспечения преемственности в работе педагогов различных уровней и ступеней образования;</w:t>
      </w:r>
    </w:p>
    <w:p w:rsidR="00075ACE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3CA3">
        <w:rPr>
          <w:rFonts w:ascii="Times New Roman" w:hAnsi="Times New Roman"/>
          <w:sz w:val="24"/>
          <w:szCs w:val="24"/>
        </w:rPr>
        <w:t>организуют образовательный процесс в группах платных образовательных услуг по своим направлениям в соответствии с утвержденными программами, учебными планами, графиками (расписанием) занятий;</w:t>
      </w:r>
    </w:p>
    <w:p w:rsidR="00A95147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77B1">
        <w:rPr>
          <w:rFonts w:ascii="Times New Roman" w:hAnsi="Times New Roman"/>
          <w:sz w:val="24"/>
          <w:szCs w:val="24"/>
        </w:rPr>
        <w:t>обеспечивают необходимые безопасные условия проведения занятий в груп</w:t>
      </w:r>
      <w:r w:rsidR="00A95147">
        <w:rPr>
          <w:rFonts w:ascii="Times New Roman" w:hAnsi="Times New Roman"/>
          <w:sz w:val="24"/>
          <w:szCs w:val="24"/>
        </w:rPr>
        <w:t>пах платных образовательных услуг;</w:t>
      </w:r>
    </w:p>
    <w:p w:rsidR="005377B1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5147">
        <w:rPr>
          <w:rFonts w:ascii="Times New Roman" w:hAnsi="Times New Roman"/>
          <w:sz w:val="24"/>
          <w:szCs w:val="24"/>
        </w:rPr>
        <w:t>осуществляют контроль за организацией образовательного процесса</w:t>
      </w:r>
      <w:r w:rsidR="007F1232">
        <w:rPr>
          <w:rFonts w:ascii="Times New Roman" w:hAnsi="Times New Roman"/>
          <w:sz w:val="24"/>
          <w:szCs w:val="24"/>
        </w:rPr>
        <w:t xml:space="preserve">, соблюдением санитарных норм и правил для образовательных </w:t>
      </w:r>
      <w:r w:rsidR="00CA01AA">
        <w:rPr>
          <w:rFonts w:ascii="Times New Roman" w:hAnsi="Times New Roman"/>
          <w:sz w:val="24"/>
          <w:szCs w:val="24"/>
        </w:rPr>
        <w:t>учреждений</w:t>
      </w:r>
      <w:r w:rsidR="007F1232">
        <w:rPr>
          <w:rFonts w:ascii="Times New Roman" w:hAnsi="Times New Roman"/>
          <w:sz w:val="24"/>
          <w:szCs w:val="24"/>
        </w:rPr>
        <w:t>,</w:t>
      </w:r>
      <w:r w:rsidR="00B0762B">
        <w:rPr>
          <w:rFonts w:ascii="Times New Roman" w:hAnsi="Times New Roman"/>
          <w:sz w:val="24"/>
          <w:szCs w:val="24"/>
        </w:rPr>
        <w:t xml:space="preserve"> </w:t>
      </w:r>
      <w:r w:rsidR="00A41D48">
        <w:rPr>
          <w:rFonts w:ascii="Times New Roman" w:hAnsi="Times New Roman"/>
          <w:sz w:val="24"/>
          <w:szCs w:val="24"/>
        </w:rPr>
        <w:t>обеспечением сохранности</w:t>
      </w:r>
      <w:r w:rsidR="00CA01AA">
        <w:rPr>
          <w:rFonts w:ascii="Times New Roman" w:hAnsi="Times New Roman"/>
          <w:sz w:val="24"/>
          <w:szCs w:val="24"/>
        </w:rPr>
        <w:t xml:space="preserve"> жизни и здоровья детей во время проведения</w:t>
      </w:r>
      <w:r w:rsidR="00A41D48">
        <w:rPr>
          <w:rFonts w:ascii="Times New Roman" w:hAnsi="Times New Roman"/>
          <w:sz w:val="24"/>
          <w:szCs w:val="24"/>
        </w:rPr>
        <w:t xml:space="preserve"> занятий в группах платных образовательных услуг по всем направлениям;</w:t>
      </w:r>
    </w:p>
    <w:p w:rsidR="00587CA5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1D48">
        <w:rPr>
          <w:rFonts w:ascii="Times New Roman" w:hAnsi="Times New Roman"/>
          <w:sz w:val="24"/>
          <w:szCs w:val="24"/>
        </w:rPr>
        <w:t xml:space="preserve">ведут </w:t>
      </w:r>
      <w:r w:rsidR="00CA1C1D">
        <w:rPr>
          <w:rFonts w:ascii="Times New Roman" w:hAnsi="Times New Roman"/>
          <w:sz w:val="24"/>
          <w:szCs w:val="24"/>
        </w:rPr>
        <w:t>учет рабочего времени педагогических и других работников, обеспечивающих функционирование</w:t>
      </w:r>
      <w:r w:rsidR="00587CA5">
        <w:rPr>
          <w:rFonts w:ascii="Times New Roman" w:hAnsi="Times New Roman"/>
          <w:sz w:val="24"/>
          <w:szCs w:val="24"/>
        </w:rPr>
        <w:t xml:space="preserve"> групп платных образовательных услуг;</w:t>
      </w:r>
    </w:p>
    <w:p w:rsidR="00334970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CA5">
        <w:rPr>
          <w:rFonts w:ascii="Times New Roman" w:hAnsi="Times New Roman"/>
          <w:sz w:val="24"/>
          <w:szCs w:val="24"/>
        </w:rPr>
        <w:t>организуют контроль за своевременностью оплаты родителями (законными представителями)</w:t>
      </w:r>
      <w:r w:rsidR="00315541">
        <w:rPr>
          <w:rFonts w:ascii="Times New Roman" w:hAnsi="Times New Roman"/>
          <w:sz w:val="24"/>
          <w:szCs w:val="24"/>
        </w:rPr>
        <w:t xml:space="preserve"> за предоставленные </w:t>
      </w:r>
      <w:r>
        <w:rPr>
          <w:rFonts w:ascii="Times New Roman" w:hAnsi="Times New Roman"/>
          <w:sz w:val="24"/>
          <w:szCs w:val="24"/>
        </w:rPr>
        <w:t>У</w:t>
      </w:r>
      <w:r w:rsidR="00315541">
        <w:rPr>
          <w:rFonts w:ascii="Times New Roman" w:hAnsi="Times New Roman"/>
          <w:sz w:val="24"/>
          <w:szCs w:val="24"/>
        </w:rPr>
        <w:t>чреждением платные образовательные услуги.</w:t>
      </w:r>
    </w:p>
    <w:p w:rsidR="000B69F1" w:rsidRPr="00334970" w:rsidRDefault="006E7E7E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4970">
        <w:rPr>
          <w:rFonts w:ascii="Times New Roman" w:hAnsi="Times New Roman"/>
          <w:sz w:val="24"/>
          <w:szCs w:val="24"/>
        </w:rPr>
        <w:t xml:space="preserve">.4. </w:t>
      </w:r>
      <w:r w:rsidR="00C674C6" w:rsidRPr="00334970">
        <w:rPr>
          <w:rFonts w:ascii="Times New Roman" w:hAnsi="Times New Roman"/>
          <w:sz w:val="24"/>
          <w:szCs w:val="24"/>
        </w:rPr>
        <w:t xml:space="preserve">Ответственность за ведение финансовой документации </w:t>
      </w:r>
      <w:r w:rsidR="00F6045A" w:rsidRPr="00334970">
        <w:rPr>
          <w:rFonts w:ascii="Times New Roman" w:hAnsi="Times New Roman"/>
          <w:sz w:val="24"/>
          <w:szCs w:val="24"/>
        </w:rPr>
        <w:t xml:space="preserve">возлагается на бухгалтера </w:t>
      </w:r>
      <w:r w:rsidR="00460055">
        <w:rPr>
          <w:rFonts w:ascii="Times New Roman" w:hAnsi="Times New Roman"/>
          <w:sz w:val="24"/>
          <w:szCs w:val="24"/>
        </w:rPr>
        <w:t xml:space="preserve">и главного бухгалтера </w:t>
      </w:r>
      <w:r w:rsidR="00F6045A" w:rsidRPr="00334970">
        <w:rPr>
          <w:rFonts w:ascii="Times New Roman" w:hAnsi="Times New Roman"/>
          <w:sz w:val="24"/>
          <w:szCs w:val="24"/>
        </w:rPr>
        <w:t>учреждения.</w:t>
      </w:r>
    </w:p>
    <w:p w:rsidR="00791671" w:rsidRPr="006E7E7E" w:rsidRDefault="00334970" w:rsidP="006E7E7E">
      <w:pPr>
        <w:pStyle w:val="a3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E7E7E">
        <w:rPr>
          <w:rFonts w:ascii="Times New Roman" w:hAnsi="Times New Roman"/>
          <w:sz w:val="24"/>
          <w:szCs w:val="24"/>
        </w:rPr>
        <w:t xml:space="preserve"> Б</w:t>
      </w:r>
      <w:r w:rsidR="000B69F1" w:rsidRPr="006E7E7E">
        <w:rPr>
          <w:rFonts w:ascii="Times New Roman" w:hAnsi="Times New Roman"/>
          <w:sz w:val="24"/>
          <w:szCs w:val="24"/>
        </w:rPr>
        <w:t>ухгалтер учреждения осуществляет:</w:t>
      </w:r>
    </w:p>
    <w:p w:rsidR="004E1D3C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обработку первичной документации по поступлению платежей за платные образовательные услуги, осуществляет сверку данных по задолженности и (или) переплате за оказанные платные образовательные услуги;</w:t>
      </w:r>
    </w:p>
    <w:p w:rsidR="00A41D48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5697" w:rsidRPr="00791671">
        <w:rPr>
          <w:rFonts w:ascii="Times New Roman" w:hAnsi="Times New Roman"/>
          <w:sz w:val="24"/>
          <w:szCs w:val="24"/>
        </w:rPr>
        <w:t>начисление платы за оказанные платные образовательные услуги;</w:t>
      </w:r>
      <w:r w:rsidR="00791671" w:rsidRPr="00791671">
        <w:rPr>
          <w:rFonts w:ascii="Times New Roman" w:hAnsi="Times New Roman"/>
          <w:sz w:val="24"/>
          <w:szCs w:val="24"/>
        </w:rPr>
        <w:t xml:space="preserve"> выставляет квитанции;</w:t>
      </w:r>
    </w:p>
    <w:p w:rsidR="00460055" w:rsidRPr="00791671" w:rsidRDefault="00460055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осуществляет:</w:t>
      </w:r>
    </w:p>
    <w:p w:rsidR="00791671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5097">
        <w:rPr>
          <w:rFonts w:ascii="Times New Roman" w:hAnsi="Times New Roman"/>
          <w:sz w:val="24"/>
          <w:szCs w:val="24"/>
        </w:rPr>
        <w:t xml:space="preserve">начисление </w:t>
      </w:r>
      <w:r w:rsidR="00C30954">
        <w:rPr>
          <w:rFonts w:ascii="Times New Roman" w:hAnsi="Times New Roman"/>
          <w:sz w:val="24"/>
          <w:szCs w:val="24"/>
        </w:rPr>
        <w:t>и выплату заработной платы</w:t>
      </w:r>
      <w:r w:rsidR="00977512">
        <w:rPr>
          <w:rFonts w:ascii="Times New Roman" w:hAnsi="Times New Roman"/>
          <w:sz w:val="24"/>
          <w:szCs w:val="24"/>
        </w:rPr>
        <w:t xml:space="preserve"> </w:t>
      </w:r>
      <w:r w:rsidR="00C30954">
        <w:rPr>
          <w:rFonts w:ascii="Times New Roman" w:hAnsi="Times New Roman"/>
          <w:sz w:val="24"/>
          <w:szCs w:val="24"/>
        </w:rPr>
        <w:t>работникам, осуществляющим платные образовательные услуги</w:t>
      </w:r>
      <w:r w:rsidR="00664C8A">
        <w:rPr>
          <w:rFonts w:ascii="Times New Roman" w:hAnsi="Times New Roman"/>
          <w:sz w:val="24"/>
          <w:szCs w:val="24"/>
        </w:rPr>
        <w:t xml:space="preserve"> в срок</w:t>
      </w:r>
      <w:r w:rsidR="001E10F7">
        <w:rPr>
          <w:rFonts w:ascii="Times New Roman" w:hAnsi="Times New Roman"/>
          <w:sz w:val="24"/>
          <w:szCs w:val="24"/>
        </w:rPr>
        <w:t xml:space="preserve"> 15 числа месяца следующим за расчетным</w:t>
      </w:r>
      <w:r w:rsidR="00C30954">
        <w:rPr>
          <w:rFonts w:ascii="Times New Roman" w:hAnsi="Times New Roman"/>
          <w:sz w:val="24"/>
          <w:szCs w:val="24"/>
        </w:rPr>
        <w:t>;</w:t>
      </w:r>
    </w:p>
    <w:p w:rsidR="00C30954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0F7">
        <w:rPr>
          <w:rFonts w:ascii="Times New Roman" w:hAnsi="Times New Roman"/>
          <w:sz w:val="24"/>
          <w:szCs w:val="24"/>
        </w:rPr>
        <w:t xml:space="preserve">расчет </w:t>
      </w:r>
      <w:r w:rsidR="00ED7588">
        <w:rPr>
          <w:rFonts w:ascii="Times New Roman" w:hAnsi="Times New Roman"/>
          <w:sz w:val="24"/>
          <w:szCs w:val="24"/>
        </w:rPr>
        <w:t xml:space="preserve">начислений на выплаты по оплате труда, </w:t>
      </w:r>
      <w:r w:rsidR="00FD23A6">
        <w:rPr>
          <w:rFonts w:ascii="Times New Roman" w:hAnsi="Times New Roman"/>
          <w:sz w:val="24"/>
          <w:szCs w:val="24"/>
        </w:rPr>
        <w:t>перечисление соответствующих платежей в бюджеты всех уровней</w:t>
      </w:r>
      <w:r w:rsidR="00CD10E4">
        <w:rPr>
          <w:rFonts w:ascii="Times New Roman" w:hAnsi="Times New Roman"/>
          <w:sz w:val="24"/>
          <w:szCs w:val="24"/>
        </w:rPr>
        <w:t>;</w:t>
      </w:r>
    </w:p>
    <w:p w:rsidR="00CD10E4" w:rsidRDefault="00334970" w:rsidP="004E1D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10E4">
        <w:rPr>
          <w:rFonts w:ascii="Times New Roman" w:hAnsi="Times New Roman"/>
          <w:sz w:val="24"/>
          <w:szCs w:val="24"/>
        </w:rPr>
        <w:t>составление и предоставление в установленные сроки статистической, налоговой и бухгалтерской отчетности.</w:t>
      </w:r>
    </w:p>
    <w:p w:rsidR="00F10D2F" w:rsidRDefault="00F10D2F" w:rsidP="004E1D3C">
      <w:pPr>
        <w:jc w:val="center"/>
        <w:rPr>
          <w:b/>
          <w:color w:val="000000" w:themeColor="text1"/>
        </w:rPr>
      </w:pPr>
    </w:p>
    <w:p w:rsidR="004408C3" w:rsidRDefault="00254DF6" w:rsidP="00B07FD4">
      <w:pPr>
        <w:pStyle w:val="a3"/>
        <w:numPr>
          <w:ilvl w:val="0"/>
          <w:numId w:val="4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40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УСТАНОВЛЕНИЕ СТОИМОСТИ </w:t>
      </w:r>
      <w:r w:rsidR="00A4446A">
        <w:rPr>
          <w:rFonts w:ascii="Times New Roman" w:hAnsi="Times New Roman"/>
          <w:b/>
          <w:color w:val="000000" w:themeColor="text1"/>
          <w:sz w:val="24"/>
          <w:szCs w:val="24"/>
        </w:rPr>
        <w:t>ПЛАТНОЙ ОБРАЗОВАТЕЛЬНОЙ УСЛУГИ</w:t>
      </w:r>
    </w:p>
    <w:p w:rsidR="00347563" w:rsidRPr="00324003" w:rsidRDefault="00347563" w:rsidP="00347563">
      <w:pPr>
        <w:pStyle w:val="a3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873" w:rsidRPr="00373873" w:rsidRDefault="00B27B85" w:rsidP="0032400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Стоимость </w:t>
      </w:r>
      <w:r w:rsidR="00C907C3">
        <w:rPr>
          <w:rFonts w:ascii="Times New Roman" w:hAnsi="Times New Roman"/>
          <w:iCs/>
          <w:sz w:val="24"/>
          <w:szCs w:val="24"/>
        </w:rPr>
        <w:t>платной образовательное услуги</w:t>
      </w:r>
      <w:r w:rsidR="0013264B">
        <w:rPr>
          <w:rFonts w:ascii="Times New Roman" w:hAnsi="Times New Roman"/>
          <w:iCs/>
          <w:sz w:val="24"/>
          <w:szCs w:val="24"/>
        </w:rPr>
        <w:t xml:space="preserve"> рассчитывается </w:t>
      </w:r>
      <w:r w:rsidR="007F5D29">
        <w:rPr>
          <w:rFonts w:ascii="Times New Roman" w:hAnsi="Times New Roman"/>
          <w:iCs/>
          <w:sz w:val="24"/>
          <w:szCs w:val="24"/>
        </w:rPr>
        <w:t>и устанавливается</w:t>
      </w:r>
      <w:r w:rsidR="005A1B08">
        <w:rPr>
          <w:rFonts w:ascii="Times New Roman" w:hAnsi="Times New Roman"/>
          <w:iCs/>
          <w:sz w:val="24"/>
          <w:szCs w:val="24"/>
        </w:rPr>
        <w:t xml:space="preserve"> </w:t>
      </w:r>
      <w:r w:rsidR="00E61370">
        <w:rPr>
          <w:rFonts w:ascii="Times New Roman" w:hAnsi="Times New Roman"/>
          <w:iCs/>
          <w:sz w:val="24"/>
          <w:szCs w:val="24"/>
        </w:rPr>
        <w:t xml:space="preserve">по каждой </w:t>
      </w:r>
      <w:r w:rsidR="0013264B">
        <w:rPr>
          <w:rFonts w:ascii="Times New Roman" w:hAnsi="Times New Roman"/>
          <w:iCs/>
          <w:sz w:val="24"/>
          <w:szCs w:val="24"/>
        </w:rPr>
        <w:t xml:space="preserve">образовательной </w:t>
      </w:r>
      <w:r w:rsidR="00E61370">
        <w:rPr>
          <w:rFonts w:ascii="Times New Roman" w:hAnsi="Times New Roman"/>
          <w:iCs/>
          <w:sz w:val="24"/>
          <w:szCs w:val="24"/>
        </w:rPr>
        <w:t>программе</w:t>
      </w:r>
      <w:r w:rsidR="00692012">
        <w:rPr>
          <w:rFonts w:ascii="Times New Roman" w:hAnsi="Times New Roman"/>
          <w:iCs/>
          <w:sz w:val="24"/>
          <w:szCs w:val="24"/>
        </w:rPr>
        <w:t xml:space="preserve"> ежегодно на </w:t>
      </w:r>
      <w:r w:rsidR="0013264B">
        <w:rPr>
          <w:rFonts w:ascii="Times New Roman" w:hAnsi="Times New Roman"/>
          <w:iCs/>
          <w:sz w:val="24"/>
          <w:szCs w:val="24"/>
        </w:rPr>
        <w:t>период</w:t>
      </w:r>
      <w:r w:rsidR="002D470C">
        <w:rPr>
          <w:rFonts w:ascii="Times New Roman" w:hAnsi="Times New Roman"/>
          <w:iCs/>
          <w:sz w:val="24"/>
          <w:szCs w:val="24"/>
        </w:rPr>
        <w:t xml:space="preserve"> с</w:t>
      </w:r>
      <w:r w:rsidR="00977512">
        <w:rPr>
          <w:rFonts w:ascii="Times New Roman" w:hAnsi="Times New Roman"/>
          <w:iCs/>
          <w:sz w:val="24"/>
          <w:szCs w:val="24"/>
        </w:rPr>
        <w:t xml:space="preserve"> </w:t>
      </w:r>
      <w:r w:rsidR="00692012">
        <w:rPr>
          <w:rFonts w:ascii="Times New Roman" w:hAnsi="Times New Roman"/>
          <w:iCs/>
          <w:sz w:val="24"/>
          <w:szCs w:val="24"/>
        </w:rPr>
        <w:t>октября</w:t>
      </w:r>
      <w:r w:rsidR="00977512">
        <w:rPr>
          <w:rFonts w:ascii="Times New Roman" w:hAnsi="Times New Roman"/>
          <w:iCs/>
          <w:sz w:val="24"/>
          <w:szCs w:val="24"/>
        </w:rPr>
        <w:t xml:space="preserve"> </w:t>
      </w:r>
      <w:r w:rsidR="0013264B">
        <w:rPr>
          <w:rFonts w:ascii="Times New Roman" w:hAnsi="Times New Roman"/>
          <w:iCs/>
          <w:sz w:val="24"/>
          <w:szCs w:val="24"/>
        </w:rPr>
        <w:t xml:space="preserve">по апрель </w:t>
      </w:r>
      <w:r w:rsidR="00E516D2">
        <w:rPr>
          <w:rFonts w:ascii="Times New Roman" w:hAnsi="Times New Roman"/>
          <w:iCs/>
          <w:sz w:val="24"/>
          <w:szCs w:val="24"/>
        </w:rPr>
        <w:t xml:space="preserve">в соответствии с </w:t>
      </w:r>
      <w:r w:rsidR="00324003">
        <w:rPr>
          <w:rFonts w:ascii="Times New Roman" w:hAnsi="Times New Roman"/>
          <w:iCs/>
          <w:sz w:val="24"/>
          <w:szCs w:val="24"/>
        </w:rPr>
        <w:t xml:space="preserve">утвержденным </w:t>
      </w:r>
      <w:r w:rsidR="00E516D2">
        <w:rPr>
          <w:rFonts w:ascii="Times New Roman" w:hAnsi="Times New Roman"/>
          <w:iCs/>
          <w:sz w:val="24"/>
          <w:szCs w:val="24"/>
        </w:rPr>
        <w:t>Порядком определения стои</w:t>
      </w:r>
      <w:r w:rsidR="002F36C2">
        <w:rPr>
          <w:rFonts w:ascii="Times New Roman" w:hAnsi="Times New Roman"/>
          <w:iCs/>
          <w:sz w:val="24"/>
          <w:szCs w:val="24"/>
        </w:rPr>
        <w:t>мости платных образовательных услуг</w:t>
      </w:r>
      <w:r w:rsidR="00003B21">
        <w:rPr>
          <w:rFonts w:ascii="Times New Roman" w:hAnsi="Times New Roman"/>
          <w:iCs/>
          <w:sz w:val="24"/>
          <w:szCs w:val="24"/>
        </w:rPr>
        <w:t>, оказываемых муниципальными учреждениями</w:t>
      </w:r>
      <w:r w:rsidR="007A0E2E">
        <w:rPr>
          <w:rFonts w:ascii="Times New Roman" w:hAnsi="Times New Roman"/>
          <w:iCs/>
          <w:sz w:val="24"/>
          <w:szCs w:val="24"/>
        </w:rPr>
        <w:t xml:space="preserve">, функционально подчиненными департаменту </w:t>
      </w:r>
      <w:r w:rsidR="00324003">
        <w:rPr>
          <w:rFonts w:ascii="Times New Roman" w:hAnsi="Times New Roman"/>
          <w:iCs/>
          <w:sz w:val="24"/>
          <w:szCs w:val="24"/>
        </w:rPr>
        <w:t>образования мэрии города Ярославля.</w:t>
      </w:r>
    </w:p>
    <w:p w:rsidR="009677A7" w:rsidRPr="00322DB4" w:rsidRDefault="00C54B13" w:rsidP="00044782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E405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5020E" w:rsidRPr="009E4054">
        <w:rPr>
          <w:rFonts w:ascii="Times New Roman" w:hAnsi="Times New Roman"/>
          <w:color w:val="000000" w:themeColor="text1"/>
          <w:sz w:val="24"/>
          <w:szCs w:val="24"/>
        </w:rPr>
        <w:t>пособ</w:t>
      </w:r>
      <w:r w:rsidR="00C07379" w:rsidRPr="009E4054">
        <w:rPr>
          <w:rFonts w:ascii="Times New Roman" w:hAnsi="Times New Roman"/>
          <w:color w:val="000000" w:themeColor="text1"/>
          <w:sz w:val="24"/>
          <w:szCs w:val="24"/>
        </w:rPr>
        <w:t>ом оплаты платных образовательных услуг является безналичный</w:t>
      </w:r>
      <w:r w:rsidR="0005020E" w:rsidRPr="009E4054">
        <w:rPr>
          <w:rFonts w:ascii="Times New Roman" w:hAnsi="Times New Roman"/>
          <w:sz w:val="24"/>
          <w:szCs w:val="24"/>
        </w:rPr>
        <w:t xml:space="preserve"> плате</w:t>
      </w:r>
      <w:r w:rsidR="00C07379" w:rsidRPr="009E4054">
        <w:rPr>
          <w:rFonts w:ascii="Times New Roman" w:hAnsi="Times New Roman"/>
          <w:sz w:val="24"/>
          <w:szCs w:val="24"/>
        </w:rPr>
        <w:t>ж</w:t>
      </w:r>
      <w:r w:rsidR="002711B0" w:rsidRPr="009E4054">
        <w:rPr>
          <w:rFonts w:ascii="Times New Roman" w:hAnsi="Times New Roman"/>
          <w:sz w:val="24"/>
          <w:szCs w:val="24"/>
        </w:rPr>
        <w:t xml:space="preserve"> – перечисление</w:t>
      </w:r>
      <w:r w:rsidR="00977512">
        <w:rPr>
          <w:rFonts w:ascii="Times New Roman" w:hAnsi="Times New Roman"/>
          <w:sz w:val="24"/>
          <w:szCs w:val="24"/>
        </w:rPr>
        <w:t xml:space="preserve"> </w:t>
      </w:r>
      <w:r w:rsidR="00C07379" w:rsidRPr="009E4054">
        <w:rPr>
          <w:rFonts w:ascii="Times New Roman" w:hAnsi="Times New Roman"/>
          <w:sz w:val="24"/>
          <w:szCs w:val="24"/>
        </w:rPr>
        <w:t xml:space="preserve">средств </w:t>
      </w:r>
      <w:r w:rsidR="0005020E" w:rsidRPr="009E4054">
        <w:rPr>
          <w:rFonts w:ascii="Times New Roman" w:hAnsi="Times New Roman"/>
          <w:sz w:val="24"/>
          <w:szCs w:val="24"/>
        </w:rPr>
        <w:t xml:space="preserve">на лицевой счет </w:t>
      </w:r>
      <w:r w:rsidR="002711B0" w:rsidRPr="009E4054">
        <w:rPr>
          <w:rFonts w:ascii="Times New Roman" w:hAnsi="Times New Roman"/>
          <w:sz w:val="24"/>
          <w:szCs w:val="24"/>
        </w:rPr>
        <w:t>учреждения,</w:t>
      </w:r>
      <w:r w:rsidR="005A1B08">
        <w:rPr>
          <w:rFonts w:ascii="Times New Roman" w:hAnsi="Times New Roman"/>
          <w:sz w:val="24"/>
          <w:szCs w:val="24"/>
        </w:rPr>
        <w:t xml:space="preserve"> </w:t>
      </w:r>
      <w:r w:rsidR="002711B0" w:rsidRPr="009E4054">
        <w:rPr>
          <w:rFonts w:ascii="Times New Roman" w:hAnsi="Times New Roman"/>
          <w:sz w:val="24"/>
          <w:szCs w:val="24"/>
        </w:rPr>
        <w:t>открытый в департаменте финансов мэрии города Ярославля</w:t>
      </w:r>
      <w:r w:rsidR="00C07379" w:rsidRPr="009E4054">
        <w:rPr>
          <w:rFonts w:ascii="Times New Roman" w:hAnsi="Times New Roman"/>
          <w:sz w:val="24"/>
          <w:szCs w:val="24"/>
        </w:rPr>
        <w:t>.</w:t>
      </w:r>
    </w:p>
    <w:p w:rsidR="00322DB4" w:rsidRPr="009E4054" w:rsidRDefault="00322DB4" w:rsidP="00322DB4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4408C3" w:rsidRDefault="00347563" w:rsidP="00347563">
      <w:pPr>
        <w:pStyle w:val="3"/>
        <w:spacing w:before="24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9. </w:t>
      </w:r>
      <w:r w:rsidR="00F55498">
        <w:rPr>
          <w:rFonts w:ascii="Times New Roman" w:hAnsi="Times New Roman" w:cs="Times New Roman"/>
          <w:b/>
          <w:color w:val="000000" w:themeColor="text1"/>
        </w:rPr>
        <w:t xml:space="preserve">ПОРЯДОК И </w:t>
      </w:r>
      <w:r w:rsidR="00C36B36">
        <w:rPr>
          <w:rFonts w:ascii="Times New Roman" w:hAnsi="Times New Roman" w:cs="Times New Roman"/>
          <w:b/>
          <w:color w:val="000000" w:themeColor="text1"/>
        </w:rPr>
        <w:t xml:space="preserve">УСЛОВИЯ РАСХОДОВАНИЯ ДОХОДОВ </w:t>
      </w:r>
      <w:r w:rsidR="00C113DD">
        <w:rPr>
          <w:rFonts w:ascii="Times New Roman" w:hAnsi="Times New Roman" w:cs="Times New Roman"/>
          <w:b/>
          <w:color w:val="000000" w:themeColor="text1"/>
        </w:rPr>
        <w:t>ОТ ОТКАЗАНИЯ ПЛАТНЫХ ОБРАЗОВАТЕЛЬНЫХ УСЛУГ</w:t>
      </w:r>
    </w:p>
    <w:p w:rsidR="00C95069" w:rsidRPr="00C95069" w:rsidRDefault="00C95069" w:rsidP="00C95069"/>
    <w:p w:rsidR="00656D90" w:rsidRDefault="00656D90" w:rsidP="005E43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FE4CC3">
        <w:rPr>
          <w:rFonts w:ascii="Times New Roman" w:hAnsi="Times New Roman"/>
          <w:sz w:val="24"/>
          <w:szCs w:val="24"/>
        </w:rPr>
        <w:t>Доходы</w:t>
      </w:r>
      <w:r w:rsidR="0069638B">
        <w:rPr>
          <w:rFonts w:ascii="Times New Roman" w:hAnsi="Times New Roman"/>
          <w:sz w:val="24"/>
          <w:szCs w:val="24"/>
        </w:rPr>
        <w:t xml:space="preserve">, полученные Учреждением </w:t>
      </w:r>
      <w:r w:rsidR="005E438C">
        <w:rPr>
          <w:rFonts w:ascii="Times New Roman" w:hAnsi="Times New Roman"/>
          <w:sz w:val="24"/>
          <w:szCs w:val="24"/>
        </w:rPr>
        <w:t>от платных образовательных услуг,</w:t>
      </w:r>
      <w:r w:rsidR="00072057">
        <w:rPr>
          <w:rFonts w:ascii="Times New Roman" w:hAnsi="Times New Roman"/>
          <w:sz w:val="24"/>
          <w:szCs w:val="24"/>
        </w:rPr>
        <w:t xml:space="preserve"> являются дополнительным </w:t>
      </w:r>
      <w:r w:rsidR="00AB2E5F">
        <w:rPr>
          <w:rFonts w:ascii="Times New Roman" w:hAnsi="Times New Roman"/>
          <w:sz w:val="24"/>
          <w:szCs w:val="24"/>
        </w:rPr>
        <w:t xml:space="preserve">источником </w:t>
      </w:r>
      <w:r w:rsidR="005E438C">
        <w:rPr>
          <w:rFonts w:ascii="Times New Roman" w:hAnsi="Times New Roman"/>
          <w:sz w:val="24"/>
          <w:szCs w:val="24"/>
        </w:rPr>
        <w:t>финансирования их расходов.</w:t>
      </w:r>
    </w:p>
    <w:p w:rsidR="00715594" w:rsidRDefault="00715594" w:rsidP="005E43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DF121C">
        <w:rPr>
          <w:rFonts w:ascii="Times New Roman" w:hAnsi="Times New Roman"/>
          <w:sz w:val="24"/>
          <w:szCs w:val="24"/>
        </w:rPr>
        <w:t>Денежные средства, полученные от оказания платных образовательных услуг</w:t>
      </w:r>
      <w:r w:rsidR="0046665C">
        <w:rPr>
          <w:rFonts w:ascii="Times New Roman" w:hAnsi="Times New Roman"/>
          <w:sz w:val="24"/>
          <w:szCs w:val="24"/>
        </w:rPr>
        <w:t xml:space="preserve">, могут расходоваться </w:t>
      </w:r>
      <w:r w:rsidR="006C4FFE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2405D0" w:rsidRPr="002405D0" w:rsidRDefault="002405D0" w:rsidP="002405D0">
      <w:pPr>
        <w:ind w:firstLine="709"/>
        <w:jc w:val="both"/>
      </w:pPr>
      <w:r w:rsidRPr="002405D0">
        <w:t>- на оплату труда</w:t>
      </w:r>
      <w:r w:rsidR="00357AD1">
        <w:t xml:space="preserve"> (в том числе </w:t>
      </w:r>
      <w:r w:rsidR="00AB20D4">
        <w:t xml:space="preserve">дополнительное </w:t>
      </w:r>
      <w:r w:rsidR="00053992">
        <w:t>стимулирование работников</w:t>
      </w:r>
      <w:r w:rsidR="00AB20D4">
        <w:t>, не принимающих участие в платны</w:t>
      </w:r>
      <w:r w:rsidR="00B0762B">
        <w:t>х</w:t>
      </w:r>
      <w:r w:rsidR="00AB20D4">
        <w:t xml:space="preserve"> образовательных услугах)</w:t>
      </w:r>
      <w:r w:rsidRPr="002405D0">
        <w:t xml:space="preserve"> и начисления на фонд оплаты труда;</w:t>
      </w:r>
    </w:p>
    <w:p w:rsidR="002405D0" w:rsidRPr="002405D0" w:rsidRDefault="002405D0" w:rsidP="002405D0">
      <w:pPr>
        <w:ind w:firstLine="709"/>
        <w:jc w:val="both"/>
      </w:pPr>
      <w:r w:rsidRPr="002405D0">
        <w:t>- услуги связи, доступ к сети Интернет, почтовые расходы;</w:t>
      </w:r>
    </w:p>
    <w:p w:rsidR="002405D0" w:rsidRPr="002405D0" w:rsidRDefault="002405D0" w:rsidP="002405D0">
      <w:pPr>
        <w:ind w:firstLine="709"/>
        <w:jc w:val="both"/>
      </w:pPr>
      <w:r w:rsidRPr="002405D0">
        <w:t>- приобретение материальных запасов и оборудования, необходимых для осуществления уставной деятельности Учреждения;</w:t>
      </w:r>
    </w:p>
    <w:p w:rsidR="002E64FA" w:rsidRPr="002405D0" w:rsidRDefault="002405D0" w:rsidP="009E5B2B">
      <w:pPr>
        <w:ind w:firstLine="709"/>
        <w:jc w:val="both"/>
      </w:pPr>
      <w:r w:rsidRPr="002405D0">
        <w:t>- на содержание и текущий ремонт основных средств и другого имущества;</w:t>
      </w:r>
    </w:p>
    <w:p w:rsidR="002405D0" w:rsidRPr="002405D0" w:rsidRDefault="002405D0" w:rsidP="002405D0">
      <w:pPr>
        <w:ind w:firstLine="709"/>
        <w:jc w:val="both"/>
      </w:pPr>
      <w:r w:rsidRPr="002405D0">
        <w:t>- на приобретение сувениров, подарков;</w:t>
      </w:r>
    </w:p>
    <w:p w:rsidR="002405D0" w:rsidRPr="002405D0" w:rsidRDefault="002405D0" w:rsidP="002405D0">
      <w:pPr>
        <w:ind w:firstLine="709"/>
        <w:jc w:val="both"/>
      </w:pPr>
      <w:r w:rsidRPr="002405D0">
        <w:t>- на проведение мероприятий и праздников;</w:t>
      </w:r>
    </w:p>
    <w:p w:rsidR="002405D0" w:rsidRPr="002405D0" w:rsidRDefault="002405D0" w:rsidP="002405D0">
      <w:pPr>
        <w:ind w:firstLine="709"/>
        <w:jc w:val="both"/>
      </w:pPr>
      <w:r w:rsidRPr="002405D0">
        <w:t>- на оплату командировочных расходов</w:t>
      </w:r>
      <w:r w:rsidR="00977512">
        <w:t xml:space="preserve"> </w:t>
      </w:r>
      <w:r w:rsidR="00195174">
        <w:t>(оплату за проживание в гостинице и т.д. в время командировки, приобретение билетов, оплату трансфе</w:t>
      </w:r>
      <w:r w:rsidR="00AD4987">
        <w:t>рт</w:t>
      </w:r>
      <w:r w:rsidR="00195174">
        <w:t>а и т.д.)</w:t>
      </w:r>
      <w:r w:rsidRPr="002405D0">
        <w:t>;</w:t>
      </w:r>
    </w:p>
    <w:p w:rsidR="002405D0" w:rsidRPr="002405D0" w:rsidRDefault="002405D0" w:rsidP="002405D0">
      <w:pPr>
        <w:ind w:firstLine="709"/>
        <w:jc w:val="both"/>
      </w:pPr>
      <w:r w:rsidRPr="002405D0">
        <w:t>- на расходы по повышению квалификации работников;</w:t>
      </w:r>
    </w:p>
    <w:p w:rsidR="002405D0" w:rsidRPr="002405D0" w:rsidRDefault="002405D0" w:rsidP="002405D0">
      <w:pPr>
        <w:ind w:firstLine="709"/>
        <w:jc w:val="both"/>
      </w:pPr>
      <w:r w:rsidRPr="002405D0">
        <w:t>- расчеты по налогам и сборам;</w:t>
      </w:r>
    </w:p>
    <w:p w:rsidR="002405D0" w:rsidRPr="002405D0" w:rsidRDefault="002405D0" w:rsidP="002405D0">
      <w:pPr>
        <w:ind w:firstLine="709"/>
        <w:jc w:val="both"/>
      </w:pPr>
      <w:r w:rsidRPr="002405D0">
        <w:t>- на оплату госпошлин, штрафов, пеней и других взыскании;</w:t>
      </w:r>
    </w:p>
    <w:p w:rsidR="002405D0" w:rsidRPr="002405D0" w:rsidRDefault="002405D0" w:rsidP="002405D0">
      <w:pPr>
        <w:ind w:firstLine="709"/>
        <w:jc w:val="both"/>
      </w:pPr>
      <w:r w:rsidRPr="002405D0">
        <w:t>- на приобретение методической и учебной литературы, программного обеспечения;</w:t>
      </w:r>
    </w:p>
    <w:p w:rsidR="002405D0" w:rsidRDefault="002405D0" w:rsidP="002405D0">
      <w:pPr>
        <w:ind w:firstLine="709"/>
        <w:jc w:val="both"/>
      </w:pPr>
      <w:r w:rsidRPr="002405D0">
        <w:t>-на оплату коммунальных услуг, печатных услуг, услуг нотариуса, услуг по найму транспорта</w:t>
      </w:r>
      <w:r w:rsidR="00D82476">
        <w:t>, замену окон ПВХ,</w:t>
      </w:r>
      <w:r w:rsidR="00AD4987">
        <w:t xml:space="preserve"> </w:t>
      </w:r>
      <w:r w:rsidR="00A4689D">
        <w:t xml:space="preserve">текущие </w:t>
      </w:r>
      <w:r w:rsidR="009E5B2B">
        <w:t>ремонтные работы в здании Учр</w:t>
      </w:r>
      <w:r w:rsidR="00A4689D">
        <w:t>еждения</w:t>
      </w:r>
      <w:r w:rsidR="00AD4987">
        <w:t xml:space="preserve"> </w:t>
      </w:r>
      <w:r w:rsidRPr="002405D0">
        <w:t>и прочих услуг.</w:t>
      </w:r>
    </w:p>
    <w:p w:rsidR="00404204" w:rsidRDefault="00831340" w:rsidP="00404204">
      <w:pPr>
        <w:ind w:firstLine="709"/>
        <w:jc w:val="both"/>
      </w:pPr>
      <w:r w:rsidRPr="00F24B01">
        <w:t>9.3. Имущество, приобретенное за счет средств (доходов), полученных от оказания платных образовательных услуг, поступает в самостоятельное распоряжение Учреждения и подлежит обособленному учету.</w:t>
      </w:r>
    </w:p>
    <w:p w:rsidR="00831340" w:rsidRPr="00404204" w:rsidRDefault="0087578D" w:rsidP="00404204">
      <w:pPr>
        <w:ind w:firstLine="709"/>
        <w:jc w:val="both"/>
      </w:pPr>
      <w:r w:rsidRPr="00404204">
        <w:t>9.4.</w:t>
      </w:r>
      <w:r w:rsidR="00831340" w:rsidRPr="00404204">
        <w:t xml:space="preserve"> Порядок</w:t>
      </w:r>
      <w:r w:rsidR="00977512">
        <w:t xml:space="preserve"> </w:t>
      </w:r>
      <w:r w:rsidR="00831340" w:rsidRPr="00404204">
        <w:t xml:space="preserve">расходования доходов, полученных Учреждением от </w:t>
      </w:r>
      <w:r w:rsidRPr="00404204">
        <w:t>оказания платных образовательных услуг</w:t>
      </w:r>
      <w:r w:rsidR="00831340" w:rsidRPr="00404204">
        <w:t>, осуществляется в соответствии с установленными настоящим Положением приоритетами в следующей очередности:</w:t>
      </w:r>
    </w:p>
    <w:p w:rsidR="00831340" w:rsidRPr="00404204" w:rsidRDefault="00831340" w:rsidP="00831340">
      <w:pPr>
        <w:ind w:firstLine="709"/>
        <w:jc w:val="both"/>
      </w:pPr>
      <w:r w:rsidRPr="00404204">
        <w:t>- выплата заработной платы работникам</w:t>
      </w:r>
      <w:r w:rsidR="00855ADD">
        <w:t xml:space="preserve"> и начислений на </w:t>
      </w:r>
      <w:r w:rsidR="0010798D">
        <w:t>фонд оплаты труда</w:t>
      </w:r>
      <w:r w:rsidRPr="00404204">
        <w:t>;</w:t>
      </w:r>
    </w:p>
    <w:p w:rsidR="00831340" w:rsidRPr="00404204" w:rsidRDefault="00831340" w:rsidP="00831340">
      <w:pPr>
        <w:ind w:firstLine="709"/>
        <w:jc w:val="both"/>
      </w:pPr>
      <w:r w:rsidRPr="00404204">
        <w:t>- обеспечение хозяйственной деятельности Учреждения;</w:t>
      </w:r>
    </w:p>
    <w:p w:rsidR="00831340" w:rsidRPr="00404204" w:rsidRDefault="00831340" w:rsidP="00831340">
      <w:pPr>
        <w:ind w:firstLine="709"/>
        <w:jc w:val="both"/>
      </w:pPr>
      <w:r w:rsidRPr="00404204">
        <w:t>- обеспечение образовательного процесса;</w:t>
      </w:r>
    </w:p>
    <w:p w:rsidR="00831340" w:rsidRPr="00404204" w:rsidRDefault="00831340" w:rsidP="00831340">
      <w:pPr>
        <w:ind w:firstLine="709"/>
        <w:jc w:val="both"/>
      </w:pPr>
      <w:r w:rsidRPr="00404204">
        <w:t>- улучшение материально-технического обеспечения учебного процесса, развитие Учреждения;</w:t>
      </w:r>
    </w:p>
    <w:p w:rsidR="00831340" w:rsidRPr="00404204" w:rsidRDefault="00831340" w:rsidP="00831340">
      <w:pPr>
        <w:ind w:firstLine="709"/>
        <w:jc w:val="both"/>
      </w:pPr>
      <w:r w:rsidRPr="00404204">
        <w:t xml:space="preserve">- иные расходы, </w:t>
      </w:r>
      <w:r w:rsidR="00404204" w:rsidRPr="00404204">
        <w:t>связанные с деятельностью Учреждения,</w:t>
      </w:r>
      <w:r w:rsidRPr="00404204">
        <w:t xml:space="preserve"> не обеспеченные бюджетными ассигнованиями.</w:t>
      </w:r>
    </w:p>
    <w:p w:rsidR="00404204" w:rsidRPr="0067131D" w:rsidRDefault="00404204" w:rsidP="00404204">
      <w:pPr>
        <w:ind w:firstLine="709"/>
        <w:jc w:val="both"/>
      </w:pPr>
      <w:r w:rsidRPr="0067131D">
        <w:t>9.5.</w:t>
      </w:r>
      <w:r w:rsidR="00831340" w:rsidRPr="0067131D">
        <w:t xml:space="preserve"> Основным документом, определяющим распределение доходов (внебюджетных средств), полученных Учреждением от </w:t>
      </w:r>
      <w:r w:rsidRPr="0067131D">
        <w:t>платных образовательных услуг</w:t>
      </w:r>
      <w:r w:rsidR="00831340" w:rsidRPr="0067131D">
        <w:t xml:space="preserve">, по статьям расходов, является </w:t>
      </w:r>
      <w:r w:rsidRPr="0067131D">
        <w:t>план финансово-хозяйственной деятельности</w:t>
      </w:r>
      <w:r w:rsidR="00831340" w:rsidRPr="0067131D">
        <w:t>.</w:t>
      </w:r>
    </w:p>
    <w:p w:rsidR="00831340" w:rsidRPr="0067131D" w:rsidRDefault="00404204" w:rsidP="00404204">
      <w:pPr>
        <w:ind w:firstLine="709"/>
        <w:jc w:val="both"/>
      </w:pPr>
      <w:r w:rsidRPr="0067131D">
        <w:t xml:space="preserve">9.6. </w:t>
      </w:r>
      <w:r w:rsidR="00831340" w:rsidRPr="0067131D">
        <w:t xml:space="preserve">Учреждение самостоятельно разрабатывает </w:t>
      </w:r>
      <w:r w:rsidRPr="0067131D">
        <w:t>план финансово-хозяйственной деятельности</w:t>
      </w:r>
      <w:r w:rsidR="00831340" w:rsidRPr="0067131D">
        <w:t xml:space="preserve"> доходов и расходов </w:t>
      </w:r>
      <w:r w:rsidR="00CE3BF3" w:rsidRPr="0067131D">
        <w:t>по платным образовательным услугам</w:t>
      </w:r>
      <w:r w:rsidR="00831340" w:rsidRPr="0067131D">
        <w:t>.</w:t>
      </w:r>
    </w:p>
    <w:p w:rsidR="00831340" w:rsidRPr="0067131D" w:rsidRDefault="007952D7" w:rsidP="00831340">
      <w:pPr>
        <w:ind w:firstLine="709"/>
        <w:jc w:val="both"/>
      </w:pPr>
      <w:r w:rsidRPr="0067131D">
        <w:lastRenderedPageBreak/>
        <w:t>9</w:t>
      </w:r>
      <w:r w:rsidR="00831340" w:rsidRPr="0067131D">
        <w:t>.</w:t>
      </w:r>
      <w:r w:rsidRPr="0067131D">
        <w:t>7</w:t>
      </w:r>
      <w:r w:rsidR="00831340" w:rsidRPr="0067131D">
        <w:t xml:space="preserve">. Учреждение осуществляет расходование средств от </w:t>
      </w:r>
      <w:r w:rsidRPr="0067131D">
        <w:t>платных образовательных услуг</w:t>
      </w:r>
      <w:r w:rsidR="00790D65" w:rsidRPr="0067131D">
        <w:t>,</w:t>
      </w:r>
      <w:r w:rsidR="00831340" w:rsidRPr="0067131D">
        <w:t xml:space="preserve"> согласно утвержденно</w:t>
      </w:r>
      <w:r w:rsidR="00790D65" w:rsidRPr="0067131D">
        <w:t>му</w:t>
      </w:r>
      <w:r w:rsidR="00D805E9">
        <w:t xml:space="preserve"> </w:t>
      </w:r>
      <w:r w:rsidR="00790D65" w:rsidRPr="0067131D">
        <w:t>плану финансово-хозяйственной деятельности от оказания платных образовательных услуг</w:t>
      </w:r>
      <w:r w:rsidR="00831340" w:rsidRPr="0067131D">
        <w:t xml:space="preserve"> в пределах фактически поступивших средств.</w:t>
      </w:r>
    </w:p>
    <w:p w:rsidR="007C2F8C" w:rsidRPr="0067131D" w:rsidRDefault="007C2F8C" w:rsidP="007C2F8C">
      <w:pPr>
        <w:ind w:firstLine="709"/>
        <w:jc w:val="both"/>
      </w:pPr>
      <w:r w:rsidRPr="0067131D">
        <w:t>9.8. Доходы от платных образовательных услуг распределяются следующим образом:</w:t>
      </w:r>
    </w:p>
    <w:p w:rsidR="007C2F8C" w:rsidRPr="000D6795" w:rsidRDefault="007C2F8C" w:rsidP="007C2F8C">
      <w:pPr>
        <w:ind w:firstLine="709"/>
        <w:jc w:val="both"/>
      </w:pPr>
      <w:r w:rsidRPr="000D6795">
        <w:t xml:space="preserve">- </w:t>
      </w:r>
      <w:r w:rsidR="003A5959" w:rsidRPr="000D6795">
        <w:t>51</w:t>
      </w:r>
      <w:r w:rsidRPr="000D6795">
        <w:t>% - на оплату труда</w:t>
      </w:r>
      <w:r w:rsidR="000D6795" w:rsidRPr="000D6795">
        <w:t xml:space="preserve"> </w:t>
      </w:r>
      <w:r w:rsidRPr="000D6795">
        <w:t xml:space="preserve">работникам, </w:t>
      </w:r>
      <w:r w:rsidR="003A5959" w:rsidRPr="000D6795">
        <w:t>занятым непосредственным платных</w:t>
      </w:r>
      <w:r w:rsidRPr="000D6795">
        <w:t xml:space="preserve"> образовательных услуг </w:t>
      </w:r>
      <w:r w:rsidR="003A5959" w:rsidRPr="000D6795">
        <w:t>и обслуживанием;</w:t>
      </w:r>
    </w:p>
    <w:p w:rsidR="003A5959" w:rsidRPr="000D6795" w:rsidRDefault="003A5959" w:rsidP="003A5959">
      <w:pPr>
        <w:ind w:firstLine="709"/>
        <w:jc w:val="both"/>
      </w:pPr>
      <w:r w:rsidRPr="000D6795">
        <w:t>- 15,1% - начисления на фонд оплаты труда работникам, занятым непосредственным платных образовательных услуг и обслуживанием;</w:t>
      </w:r>
    </w:p>
    <w:p w:rsidR="007C2F8C" w:rsidRPr="000D6795" w:rsidRDefault="007C2F8C" w:rsidP="007C2F8C">
      <w:pPr>
        <w:ind w:firstLine="709"/>
        <w:jc w:val="both"/>
      </w:pPr>
      <w:r w:rsidRPr="000D6795">
        <w:t>-</w:t>
      </w:r>
      <w:r w:rsidR="003A5959" w:rsidRPr="000D6795">
        <w:t xml:space="preserve"> 5,5</w:t>
      </w:r>
      <w:r w:rsidRPr="000D6795">
        <w:t>% - на оплату коммунальных услуг</w:t>
      </w:r>
      <w:r w:rsidR="006D18D4" w:rsidRPr="000D6795">
        <w:t>;</w:t>
      </w:r>
    </w:p>
    <w:p w:rsidR="004F7503" w:rsidRPr="0067131D" w:rsidRDefault="007C2F8C" w:rsidP="004F7503">
      <w:pPr>
        <w:ind w:firstLine="709"/>
        <w:jc w:val="both"/>
      </w:pPr>
      <w:r w:rsidRPr="000D6795">
        <w:t>-</w:t>
      </w:r>
      <w:r w:rsidR="00E93325" w:rsidRPr="000D6795">
        <w:t>28,4</w:t>
      </w:r>
      <w:r w:rsidRPr="000D6795">
        <w:t xml:space="preserve">% - на другие цели по направлениям, перечисленным в п. </w:t>
      </w:r>
      <w:r w:rsidR="00C92869" w:rsidRPr="000D6795">
        <w:t>9.2.</w:t>
      </w:r>
      <w:r w:rsidRPr="000D6795">
        <w:t xml:space="preserve"> настоящего Положения.</w:t>
      </w:r>
    </w:p>
    <w:p w:rsidR="004F7503" w:rsidRPr="0067131D" w:rsidRDefault="004F7503" w:rsidP="004F7503">
      <w:pPr>
        <w:ind w:firstLine="709"/>
        <w:jc w:val="both"/>
      </w:pPr>
      <w:r w:rsidRPr="0067131D">
        <w:t xml:space="preserve">9.9. </w:t>
      </w:r>
      <w:r w:rsidR="007C2F8C" w:rsidRPr="0067131D">
        <w:t xml:space="preserve">Оплата труда и начисления на фонд оплаты труда работникам, </w:t>
      </w:r>
      <w:r w:rsidRPr="0067131D">
        <w:t>занятым непосредственным</w:t>
      </w:r>
      <w:r w:rsidR="007C2F8C" w:rsidRPr="0067131D">
        <w:t xml:space="preserve"> </w:t>
      </w:r>
      <w:r w:rsidR="00B0762B">
        <w:t xml:space="preserve">проведением </w:t>
      </w:r>
      <w:r w:rsidR="007C2F8C" w:rsidRPr="0067131D">
        <w:t>платных образовательных услуг и</w:t>
      </w:r>
      <w:r w:rsidR="00D805E9">
        <w:t xml:space="preserve"> </w:t>
      </w:r>
      <w:r w:rsidR="007C2F8C" w:rsidRPr="0067131D">
        <w:t>обслуживанием устанавливается согласно проведенной калькуляции.</w:t>
      </w:r>
    </w:p>
    <w:p w:rsidR="00153805" w:rsidRPr="0067131D" w:rsidRDefault="004F7503" w:rsidP="00153805">
      <w:pPr>
        <w:ind w:firstLine="709"/>
        <w:jc w:val="both"/>
      </w:pPr>
      <w:r w:rsidRPr="0067131D">
        <w:t xml:space="preserve">9.10. </w:t>
      </w:r>
      <w:r w:rsidR="007C2F8C" w:rsidRPr="0067131D">
        <w:t>Оплата проведенных часов педагогическим работникам производится по истечению календарного месяца.</w:t>
      </w:r>
    </w:p>
    <w:p w:rsidR="00153805" w:rsidRPr="0067131D" w:rsidRDefault="00153805" w:rsidP="00153805">
      <w:pPr>
        <w:ind w:firstLine="709"/>
        <w:jc w:val="both"/>
      </w:pPr>
      <w:r w:rsidRPr="0067131D">
        <w:t xml:space="preserve">9.11. </w:t>
      </w:r>
      <w:r w:rsidR="007C2F8C" w:rsidRPr="0067131D">
        <w:t>Стоимость одного часа рассчитывается главным бухгалтером на основании калькуляции.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0F3208" w:rsidRPr="0067131D" w:rsidRDefault="00153805" w:rsidP="000F3208">
      <w:pPr>
        <w:ind w:firstLine="709"/>
        <w:jc w:val="both"/>
      </w:pPr>
      <w:r w:rsidRPr="0067131D">
        <w:t xml:space="preserve">9.12. </w:t>
      </w:r>
      <w:r w:rsidR="007C2F8C" w:rsidRPr="0067131D">
        <w:t>Во всех случаях выплаты работникам (надбавки, доплаты, стимулирующие выплаты) за счет доходов (внебюджетных средств), полученных Учреждением от приносящей доход деятельности, осуществляются одновременно с выплатой заработной платы.</w:t>
      </w:r>
    </w:p>
    <w:p w:rsidR="007C2F8C" w:rsidRPr="0067131D" w:rsidRDefault="000F3208" w:rsidP="000F3208">
      <w:pPr>
        <w:ind w:firstLine="709"/>
        <w:jc w:val="both"/>
      </w:pPr>
      <w:r w:rsidRPr="0067131D">
        <w:t xml:space="preserve">9.13. </w:t>
      </w:r>
      <w:r w:rsidR="007C2F8C" w:rsidRPr="0067131D">
        <w:t>Учреждение в лице своего руководителя распоряжается доходами в пределах утвержденно</w:t>
      </w:r>
      <w:r w:rsidRPr="0067131D">
        <w:t>го</w:t>
      </w:r>
      <w:r w:rsidR="008A6469">
        <w:t xml:space="preserve"> </w:t>
      </w:r>
      <w:r w:rsidRPr="0067131D">
        <w:t>ПФХД</w:t>
      </w:r>
      <w:r w:rsidR="007C2F8C" w:rsidRPr="0067131D">
        <w:t xml:space="preserve"> и несет ответственность за эффективное использование средств. </w:t>
      </w:r>
    </w:p>
    <w:p w:rsidR="000067C2" w:rsidRPr="002405D0" w:rsidRDefault="000067C2" w:rsidP="002405D0">
      <w:pPr>
        <w:ind w:firstLine="709"/>
        <w:jc w:val="both"/>
      </w:pPr>
    </w:p>
    <w:p w:rsidR="00341EF3" w:rsidRDefault="00322DB4" w:rsidP="00322DB4">
      <w:pPr>
        <w:pStyle w:val="3"/>
        <w:spacing w:before="240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10. </w:t>
      </w:r>
      <w:r w:rsidR="006F1FBA">
        <w:rPr>
          <w:rFonts w:ascii="Times New Roman" w:hAnsi="Times New Roman" w:cs="Times New Roman"/>
          <w:b/>
          <w:color w:val="000000" w:themeColor="text1"/>
        </w:rPr>
        <w:t>ЗАКЛЮЧИТЕЛЬНЫЕ ПОЛОЖЕНИЯ</w:t>
      </w:r>
    </w:p>
    <w:p w:rsidR="00913966" w:rsidRPr="00913966" w:rsidRDefault="00913966" w:rsidP="00913966"/>
    <w:p w:rsidR="00EB75E6" w:rsidRPr="00EB75E6" w:rsidRDefault="00913966" w:rsidP="00EB75E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5E6">
        <w:rPr>
          <w:rFonts w:ascii="Times New Roman" w:hAnsi="Times New Roman"/>
          <w:sz w:val="24"/>
          <w:szCs w:val="24"/>
        </w:rPr>
        <w:t>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EB75E6" w:rsidRPr="00EB75E6" w:rsidRDefault="00913966" w:rsidP="00EB75E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5E6">
        <w:rPr>
          <w:rFonts w:ascii="Times New Roman" w:hAnsi="Times New Roman"/>
          <w:sz w:val="24"/>
          <w:szCs w:val="24"/>
        </w:rPr>
        <w:t>Настоящее Положение вступает в силу с момента утверждения.</w:t>
      </w:r>
    </w:p>
    <w:p w:rsidR="00EB75E6" w:rsidRPr="00EB75E6" w:rsidRDefault="00913966" w:rsidP="00EB75E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5E6">
        <w:rPr>
          <w:rFonts w:ascii="Times New Roman" w:hAnsi="Times New Roman"/>
          <w:sz w:val="24"/>
          <w:szCs w:val="24"/>
        </w:rPr>
        <w:t>Положение принимается на неопределенный срок. Изменения и дополнения к Положению вносятся отдельным локальным актом, утвержденного руководителем Учреждения.</w:t>
      </w:r>
    </w:p>
    <w:p w:rsidR="00D25552" w:rsidRPr="00EB75E6" w:rsidRDefault="00D25552" w:rsidP="00EB75E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5E6">
        <w:rPr>
          <w:rFonts w:ascii="Times New Roman" w:hAnsi="Times New Roman"/>
          <w:color w:val="000000" w:themeColor="text1"/>
          <w:sz w:val="24"/>
          <w:szCs w:val="24"/>
        </w:rPr>
        <w:t>Решение о разработке и утверждении новых образовательных программ, реализуемых за плату, принимаетс</w:t>
      </w:r>
      <w:r w:rsidR="00033D16" w:rsidRPr="00EB75E6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C00D8D" w:rsidRPr="00EB75E6">
        <w:rPr>
          <w:rFonts w:ascii="Times New Roman" w:hAnsi="Times New Roman"/>
          <w:sz w:val="24"/>
          <w:szCs w:val="24"/>
        </w:rPr>
        <w:t>заведующим</w:t>
      </w:r>
      <w:r w:rsidR="00033D16" w:rsidRPr="00EB75E6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 при наличии одного из следующих условий</w:t>
      </w:r>
      <w:r w:rsidRPr="00EB75E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25552" w:rsidRPr="00EB75E6" w:rsidRDefault="00D25552" w:rsidP="00EB75E6">
      <w:pPr>
        <w:ind w:firstLine="709"/>
        <w:jc w:val="both"/>
      </w:pPr>
      <w:r w:rsidRPr="00EB75E6">
        <w:t>а)</w:t>
      </w:r>
      <w:r w:rsidR="008A6469">
        <w:t xml:space="preserve"> </w:t>
      </w:r>
      <w:r w:rsidRPr="00EB75E6">
        <w:t>инициативы совета родителей или родительских собраний, оформленной в письменном виде (заявление). Указанное заявление должно включать пожелания родителей по возможному содержанию программы, примерную численность желающих;</w:t>
      </w:r>
    </w:p>
    <w:p w:rsidR="00D25552" w:rsidRPr="00EB75E6" w:rsidRDefault="006B7A5C" w:rsidP="00EB75E6">
      <w:pPr>
        <w:ind w:firstLine="709"/>
        <w:jc w:val="both"/>
      </w:pPr>
      <w:r w:rsidRPr="00EB75E6">
        <w:t xml:space="preserve">б) </w:t>
      </w:r>
      <w:r w:rsidR="00D25552" w:rsidRPr="00EB75E6">
        <w:t>опроса обучающихся, родителей (законных представителей) несовершеннолетних обучающихся;</w:t>
      </w:r>
    </w:p>
    <w:p w:rsidR="00D236A1" w:rsidRPr="00EB75E6" w:rsidRDefault="00D25552" w:rsidP="00EB75E6">
      <w:pPr>
        <w:ind w:firstLine="709"/>
        <w:jc w:val="both"/>
      </w:pPr>
      <w:r w:rsidRPr="00EB75E6">
        <w:t>в) мнения педагогического совета.</w:t>
      </w:r>
    </w:p>
    <w:p w:rsidR="00D25552" w:rsidRPr="00EB75E6" w:rsidRDefault="00D236A1" w:rsidP="00EB75E6">
      <w:pPr>
        <w:ind w:firstLine="709"/>
        <w:jc w:val="both"/>
      </w:pPr>
      <w:r w:rsidRPr="00EB75E6">
        <w:t>1</w:t>
      </w:r>
      <w:r w:rsidR="00EB75E6" w:rsidRPr="00EB75E6">
        <w:t>0</w:t>
      </w:r>
      <w:r w:rsidRPr="00EB75E6">
        <w:t xml:space="preserve">.5. </w:t>
      </w:r>
      <w:r w:rsidR="00D25552" w:rsidRPr="00EB75E6">
        <w:rPr>
          <w:color w:val="000000" w:themeColor="text1"/>
        </w:rPr>
        <w:t>Оказание новых платных образовательных услуг возможно только после утверждения стоимости обучения приказом учреждения и обновления перечня платных образовательных услуг на сайте учреждения.</w:t>
      </w:r>
    </w:p>
    <w:p w:rsidR="00D236A1" w:rsidRPr="00EB75E6" w:rsidRDefault="00EB75E6" w:rsidP="00EB75E6">
      <w:pPr>
        <w:ind w:firstLine="709"/>
        <w:jc w:val="both"/>
        <w:rPr>
          <w:rFonts w:eastAsia="Calibri"/>
        </w:rPr>
      </w:pPr>
      <w:r w:rsidRPr="00EB75E6">
        <w:rPr>
          <w:rFonts w:eastAsia="Times New Roman"/>
          <w:color w:val="000000"/>
          <w:shd w:val="clear" w:color="auto" w:fill="FFFFFF"/>
        </w:rPr>
        <w:t>10.6.</w:t>
      </w:r>
      <w:r w:rsidR="008D6FE2" w:rsidRPr="00EB75E6">
        <w:rPr>
          <w:rFonts w:eastAsia="Times New Roman"/>
          <w:color w:val="000000"/>
          <w:shd w:val="clear" w:color="auto" w:fill="FFFFFF"/>
        </w:rPr>
        <w:t>Срок хранения договоров</w:t>
      </w:r>
      <w:r w:rsidR="006254A0" w:rsidRPr="00EB75E6">
        <w:rPr>
          <w:rFonts w:eastAsia="Times New Roman"/>
          <w:color w:val="000000"/>
          <w:shd w:val="clear" w:color="auto" w:fill="FFFFFF"/>
        </w:rPr>
        <w:t xml:space="preserve"> об оказании платных образовательных услуг</w:t>
      </w:r>
      <w:r w:rsidR="00D84790" w:rsidRPr="00EB75E6">
        <w:rPr>
          <w:rFonts w:eastAsia="Times New Roman"/>
          <w:color w:val="000000"/>
          <w:shd w:val="clear" w:color="auto" w:fill="FFFFFF"/>
        </w:rPr>
        <w:t xml:space="preserve"> и</w:t>
      </w:r>
      <w:r w:rsidR="006254A0" w:rsidRPr="00EB75E6">
        <w:rPr>
          <w:rFonts w:eastAsia="Times New Roman"/>
          <w:color w:val="000000"/>
          <w:shd w:val="clear" w:color="auto" w:fill="FFFFFF"/>
        </w:rPr>
        <w:t xml:space="preserve"> иной документации,</w:t>
      </w:r>
      <w:r w:rsidR="00D805E9">
        <w:rPr>
          <w:rFonts w:eastAsia="Times New Roman"/>
          <w:color w:val="000000"/>
          <w:shd w:val="clear" w:color="auto" w:fill="FFFFFF"/>
        </w:rPr>
        <w:t xml:space="preserve"> </w:t>
      </w:r>
      <w:r w:rsidR="006254A0" w:rsidRPr="00EB75E6">
        <w:rPr>
          <w:rFonts w:eastAsia="Times New Roman"/>
          <w:color w:val="000000"/>
          <w:shd w:val="clear" w:color="auto" w:fill="FFFFFF"/>
        </w:rPr>
        <w:t>связанной с их оказанием, составляет</w:t>
      </w:r>
      <w:r w:rsidR="00D805E9">
        <w:rPr>
          <w:rFonts w:eastAsia="Times New Roman"/>
          <w:color w:val="000000"/>
          <w:shd w:val="clear" w:color="auto" w:fill="FFFFFF"/>
        </w:rPr>
        <w:t xml:space="preserve"> </w:t>
      </w:r>
      <w:r w:rsidR="006254A0" w:rsidRPr="00EB75E6">
        <w:rPr>
          <w:rFonts w:eastAsia="Times New Roman"/>
          <w:color w:val="000000"/>
          <w:shd w:val="clear" w:color="auto" w:fill="FFFFFF"/>
        </w:rPr>
        <w:t>три</w:t>
      </w:r>
      <w:r w:rsidR="008D6FE2" w:rsidRPr="00EB75E6">
        <w:rPr>
          <w:rFonts w:eastAsia="Times New Roman"/>
          <w:color w:val="000000"/>
          <w:shd w:val="clear" w:color="auto" w:fill="FFFFFF"/>
        </w:rPr>
        <w:t xml:space="preserve"> года</w:t>
      </w:r>
      <w:r w:rsidR="00D236A1" w:rsidRPr="00EB75E6">
        <w:rPr>
          <w:rFonts w:eastAsia="Times New Roman"/>
          <w:color w:val="000000"/>
          <w:shd w:val="clear" w:color="auto" w:fill="FFFFFF"/>
        </w:rPr>
        <w:t>.</w:t>
      </w:r>
    </w:p>
    <w:p w:rsidR="00A14AF5" w:rsidRPr="00EB75E6" w:rsidRDefault="00437308" w:rsidP="00EB75E6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5E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Заказчик</w:t>
      </w:r>
      <w:r w:rsidR="00A14AF5" w:rsidRPr="00EB75E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платных образовательных услуг, с целью возврата НДФЛ</w:t>
      </w:r>
      <w:r w:rsidR="00E825B2" w:rsidRPr="00EB75E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(13 процентов)</w:t>
      </w:r>
      <w:r w:rsidR="00A14AF5" w:rsidRPr="00EB75E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EB75E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имее</w:t>
      </w:r>
      <w:r w:rsidR="00A14AF5" w:rsidRPr="00EB75E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т право обратиться в учреждение за получением:</w:t>
      </w:r>
    </w:p>
    <w:p w:rsidR="00A14AF5" w:rsidRPr="00EB75E6" w:rsidRDefault="00D964CC" w:rsidP="00EB75E6">
      <w:pPr>
        <w:ind w:firstLine="709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- </w:t>
      </w:r>
      <w:r w:rsidR="00A14AF5" w:rsidRPr="00EB75E6">
        <w:rPr>
          <w:rFonts w:eastAsia="Times New Roman"/>
          <w:color w:val="000000"/>
          <w:shd w:val="clear" w:color="auto" w:fill="FFFFFF"/>
        </w:rPr>
        <w:t xml:space="preserve">справки </w:t>
      </w:r>
      <w:r w:rsidR="00A14AF5" w:rsidRPr="00EB75E6">
        <w:t>об оплате образовательных услуг для предоставления в налоговые органы Российской Федерации</w:t>
      </w:r>
      <w:r w:rsidR="00F11BED" w:rsidRPr="00EB75E6">
        <w:t>;</w:t>
      </w:r>
    </w:p>
    <w:p w:rsidR="00D236A1" w:rsidRPr="00EB75E6" w:rsidRDefault="00D964CC" w:rsidP="00EB75E6">
      <w:pPr>
        <w:ind w:firstLine="709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- </w:t>
      </w:r>
      <w:r w:rsidR="00A14AF5" w:rsidRPr="00EB75E6">
        <w:rPr>
          <w:rFonts w:eastAsia="Times New Roman"/>
          <w:color w:val="000000"/>
          <w:shd w:val="clear" w:color="auto" w:fill="FFFFFF"/>
        </w:rPr>
        <w:t>копии лицензии на осуществление образовательной деятельности.</w:t>
      </w:r>
    </w:p>
    <w:p w:rsidR="0022593C" w:rsidRPr="00401113" w:rsidRDefault="0022593C" w:rsidP="00EB75E6">
      <w:pPr>
        <w:ind w:firstLine="709"/>
      </w:pPr>
      <w:bookmarkStart w:id="1" w:name="_GoBack"/>
      <w:bookmarkEnd w:id="1"/>
    </w:p>
    <w:sectPr w:rsidR="0022593C" w:rsidRPr="00401113" w:rsidSect="00156300">
      <w:headerReference w:type="even" r:id="rId14"/>
      <w:headerReference w:type="default" r:id="rId15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3" w:rsidRDefault="00B46383" w:rsidP="004408C3">
      <w:r>
        <w:separator/>
      </w:r>
    </w:p>
  </w:endnote>
  <w:endnote w:type="continuationSeparator" w:id="1">
    <w:p w:rsidR="00B46383" w:rsidRDefault="00B46383" w:rsidP="0044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3" w:rsidRDefault="00B46383" w:rsidP="004408C3">
      <w:r>
        <w:separator/>
      </w:r>
    </w:p>
  </w:footnote>
  <w:footnote w:type="continuationSeparator" w:id="1">
    <w:p w:rsidR="00B46383" w:rsidRDefault="00B46383" w:rsidP="00440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8" w:rsidRDefault="001A17A2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D5E1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D5E18" w:rsidRDefault="00AD5E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18" w:rsidRDefault="001A17A2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D5E1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0762B">
      <w:rPr>
        <w:rStyle w:val="af4"/>
        <w:noProof/>
      </w:rPr>
      <w:t>7</w:t>
    </w:r>
    <w:r>
      <w:rPr>
        <w:rStyle w:val="af4"/>
      </w:rPr>
      <w:fldChar w:fldCharType="end"/>
    </w:r>
  </w:p>
  <w:p w:rsidR="00AD5E18" w:rsidRDefault="00AD5E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5E0"/>
    <w:multiLevelType w:val="multilevel"/>
    <w:tmpl w:val="E22426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40E2"/>
    <w:multiLevelType w:val="multilevel"/>
    <w:tmpl w:val="AD1208DE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color w:val="000000" w:themeColor="text1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 w:themeColor="text1"/>
      </w:rPr>
    </w:lvl>
  </w:abstractNum>
  <w:abstractNum w:abstractNumId="7">
    <w:nsid w:val="2AF12793"/>
    <w:multiLevelType w:val="multilevel"/>
    <w:tmpl w:val="BC72EBD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8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49CA"/>
    <w:multiLevelType w:val="multilevel"/>
    <w:tmpl w:val="3146C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04896"/>
    <w:multiLevelType w:val="multilevel"/>
    <w:tmpl w:val="E4F29D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2CEB"/>
    <w:multiLevelType w:val="multilevel"/>
    <w:tmpl w:val="DE18E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2F5AD8"/>
    <w:multiLevelType w:val="multilevel"/>
    <w:tmpl w:val="8F96EE2C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9">
    <w:nsid w:val="42335D76"/>
    <w:multiLevelType w:val="multilevel"/>
    <w:tmpl w:val="818A1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B5703D"/>
    <w:multiLevelType w:val="multilevel"/>
    <w:tmpl w:val="24D41C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A426A"/>
    <w:multiLevelType w:val="multilevel"/>
    <w:tmpl w:val="E22426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5B576307"/>
    <w:multiLevelType w:val="multilevel"/>
    <w:tmpl w:val="A4943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63F20503"/>
    <w:multiLevelType w:val="multilevel"/>
    <w:tmpl w:val="E22426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4">
    <w:nsid w:val="689612A5"/>
    <w:multiLevelType w:val="multilevel"/>
    <w:tmpl w:val="0E460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9C03889"/>
    <w:multiLevelType w:val="multilevel"/>
    <w:tmpl w:val="37BC8F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A395379"/>
    <w:multiLevelType w:val="multilevel"/>
    <w:tmpl w:val="04C8E67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color w:val="000000" w:themeColor="text1"/>
      </w:rPr>
    </w:lvl>
  </w:abstractNum>
  <w:abstractNum w:abstractNumId="37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B71FB"/>
    <w:multiLevelType w:val="multilevel"/>
    <w:tmpl w:val="D05E45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74CD5"/>
    <w:multiLevelType w:val="hybridMultilevel"/>
    <w:tmpl w:val="B186D42C"/>
    <w:lvl w:ilvl="0" w:tplc="85E6574E">
      <w:start w:val="10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C6623C"/>
    <w:multiLevelType w:val="multilevel"/>
    <w:tmpl w:val="D8642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6EE5F14"/>
    <w:multiLevelType w:val="multilevel"/>
    <w:tmpl w:val="A722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5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1"/>
  </w:num>
  <w:num w:numId="4">
    <w:abstractNumId w:val="29"/>
  </w:num>
  <w:num w:numId="5">
    <w:abstractNumId w:val="25"/>
  </w:num>
  <w:num w:numId="6">
    <w:abstractNumId w:val="23"/>
  </w:num>
  <w:num w:numId="7">
    <w:abstractNumId w:val="15"/>
  </w:num>
  <w:num w:numId="8">
    <w:abstractNumId w:val="22"/>
  </w:num>
  <w:num w:numId="9">
    <w:abstractNumId w:val="37"/>
  </w:num>
  <w:num w:numId="10">
    <w:abstractNumId w:val="28"/>
  </w:num>
  <w:num w:numId="11">
    <w:abstractNumId w:val="8"/>
  </w:num>
  <w:num w:numId="12">
    <w:abstractNumId w:val="46"/>
  </w:num>
  <w:num w:numId="13">
    <w:abstractNumId w:val="32"/>
  </w:num>
  <w:num w:numId="14">
    <w:abstractNumId w:val="10"/>
  </w:num>
  <w:num w:numId="15">
    <w:abstractNumId w:val="2"/>
  </w:num>
  <w:num w:numId="16">
    <w:abstractNumId w:val="0"/>
  </w:num>
  <w:num w:numId="17">
    <w:abstractNumId w:val="3"/>
  </w:num>
  <w:num w:numId="18">
    <w:abstractNumId w:val="11"/>
  </w:num>
  <w:num w:numId="19">
    <w:abstractNumId w:val="45"/>
  </w:num>
  <w:num w:numId="20">
    <w:abstractNumId w:val="5"/>
  </w:num>
  <w:num w:numId="21">
    <w:abstractNumId w:val="30"/>
  </w:num>
  <w:num w:numId="22">
    <w:abstractNumId w:val="4"/>
  </w:num>
  <w:num w:numId="23">
    <w:abstractNumId w:val="39"/>
  </w:num>
  <w:num w:numId="24">
    <w:abstractNumId w:val="14"/>
  </w:num>
  <w:num w:numId="25">
    <w:abstractNumId w:val="47"/>
  </w:num>
  <w:num w:numId="26">
    <w:abstractNumId w:val="13"/>
  </w:num>
  <w:num w:numId="27">
    <w:abstractNumId w:val="24"/>
  </w:num>
  <w:num w:numId="28">
    <w:abstractNumId w:val="20"/>
  </w:num>
  <w:num w:numId="29">
    <w:abstractNumId w:val="19"/>
  </w:num>
  <w:num w:numId="30">
    <w:abstractNumId w:val="16"/>
  </w:num>
  <w:num w:numId="31">
    <w:abstractNumId w:val="41"/>
  </w:num>
  <w:num w:numId="32">
    <w:abstractNumId w:val="17"/>
  </w:num>
  <w:num w:numId="33">
    <w:abstractNumId w:val="26"/>
  </w:num>
  <w:num w:numId="34">
    <w:abstractNumId w:val="44"/>
  </w:num>
  <w:num w:numId="35">
    <w:abstractNumId w:val="1"/>
  </w:num>
  <w:num w:numId="36">
    <w:abstractNumId w:val="43"/>
  </w:num>
  <w:num w:numId="37">
    <w:abstractNumId w:val="9"/>
  </w:num>
  <w:num w:numId="38">
    <w:abstractNumId w:val="36"/>
  </w:num>
  <w:num w:numId="39">
    <w:abstractNumId w:val="7"/>
  </w:num>
  <w:num w:numId="40">
    <w:abstractNumId w:val="27"/>
  </w:num>
  <w:num w:numId="41">
    <w:abstractNumId w:val="38"/>
  </w:num>
  <w:num w:numId="42">
    <w:abstractNumId w:val="21"/>
  </w:num>
  <w:num w:numId="43">
    <w:abstractNumId w:val="40"/>
  </w:num>
  <w:num w:numId="44">
    <w:abstractNumId w:val="18"/>
  </w:num>
  <w:num w:numId="45">
    <w:abstractNumId w:val="12"/>
  </w:num>
  <w:num w:numId="46">
    <w:abstractNumId w:val="35"/>
  </w:num>
  <w:num w:numId="47">
    <w:abstractNumId w:val="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8C3"/>
    <w:rsid w:val="00003B21"/>
    <w:rsid w:val="00004DED"/>
    <w:rsid w:val="000067C2"/>
    <w:rsid w:val="00017FEC"/>
    <w:rsid w:val="000235D3"/>
    <w:rsid w:val="00024032"/>
    <w:rsid w:val="000305AC"/>
    <w:rsid w:val="000318F1"/>
    <w:rsid w:val="00033D16"/>
    <w:rsid w:val="00043782"/>
    <w:rsid w:val="00044782"/>
    <w:rsid w:val="00044CD9"/>
    <w:rsid w:val="00046755"/>
    <w:rsid w:val="0005020E"/>
    <w:rsid w:val="00052875"/>
    <w:rsid w:val="00052B21"/>
    <w:rsid w:val="00053992"/>
    <w:rsid w:val="00054E8B"/>
    <w:rsid w:val="000570F4"/>
    <w:rsid w:val="00062308"/>
    <w:rsid w:val="00070685"/>
    <w:rsid w:val="00072057"/>
    <w:rsid w:val="000725FB"/>
    <w:rsid w:val="00073484"/>
    <w:rsid w:val="00073804"/>
    <w:rsid w:val="00074529"/>
    <w:rsid w:val="00075345"/>
    <w:rsid w:val="00075682"/>
    <w:rsid w:val="00075ACE"/>
    <w:rsid w:val="0008233E"/>
    <w:rsid w:val="00082616"/>
    <w:rsid w:val="0008282B"/>
    <w:rsid w:val="00093DDF"/>
    <w:rsid w:val="0009715D"/>
    <w:rsid w:val="000A1769"/>
    <w:rsid w:val="000A1F4D"/>
    <w:rsid w:val="000A267A"/>
    <w:rsid w:val="000A4961"/>
    <w:rsid w:val="000A507E"/>
    <w:rsid w:val="000A5D82"/>
    <w:rsid w:val="000B0BFF"/>
    <w:rsid w:val="000B1787"/>
    <w:rsid w:val="000B23F8"/>
    <w:rsid w:val="000B3878"/>
    <w:rsid w:val="000B69F1"/>
    <w:rsid w:val="000B6D95"/>
    <w:rsid w:val="000D136E"/>
    <w:rsid w:val="000D22BA"/>
    <w:rsid w:val="000D6795"/>
    <w:rsid w:val="000E34DB"/>
    <w:rsid w:val="000E7780"/>
    <w:rsid w:val="000F28B6"/>
    <w:rsid w:val="000F3208"/>
    <w:rsid w:val="000F3979"/>
    <w:rsid w:val="00104BCE"/>
    <w:rsid w:val="0010798D"/>
    <w:rsid w:val="00110633"/>
    <w:rsid w:val="001120C0"/>
    <w:rsid w:val="00115FA9"/>
    <w:rsid w:val="0011780C"/>
    <w:rsid w:val="0012521E"/>
    <w:rsid w:val="00131742"/>
    <w:rsid w:val="0013264B"/>
    <w:rsid w:val="001326D7"/>
    <w:rsid w:val="001361B4"/>
    <w:rsid w:val="00137077"/>
    <w:rsid w:val="00137E8F"/>
    <w:rsid w:val="00141D32"/>
    <w:rsid w:val="00145506"/>
    <w:rsid w:val="00147E7B"/>
    <w:rsid w:val="00150154"/>
    <w:rsid w:val="001537D2"/>
    <w:rsid w:val="00153805"/>
    <w:rsid w:val="0015554D"/>
    <w:rsid w:val="00156300"/>
    <w:rsid w:val="0016601A"/>
    <w:rsid w:val="00184402"/>
    <w:rsid w:val="0018723C"/>
    <w:rsid w:val="00191131"/>
    <w:rsid w:val="00195174"/>
    <w:rsid w:val="00197D85"/>
    <w:rsid w:val="001A17A2"/>
    <w:rsid w:val="001A7D9A"/>
    <w:rsid w:val="001B1284"/>
    <w:rsid w:val="001B36DC"/>
    <w:rsid w:val="001B3C2F"/>
    <w:rsid w:val="001B536B"/>
    <w:rsid w:val="001B6269"/>
    <w:rsid w:val="001B6B39"/>
    <w:rsid w:val="001C1A98"/>
    <w:rsid w:val="001C4C61"/>
    <w:rsid w:val="001C79E6"/>
    <w:rsid w:val="001D0021"/>
    <w:rsid w:val="001D1D2B"/>
    <w:rsid w:val="001D3056"/>
    <w:rsid w:val="001D59B3"/>
    <w:rsid w:val="001E10F7"/>
    <w:rsid w:val="001E3E5B"/>
    <w:rsid w:val="001E4928"/>
    <w:rsid w:val="001E7B46"/>
    <w:rsid w:val="001F07A9"/>
    <w:rsid w:val="001F3164"/>
    <w:rsid w:val="001F518B"/>
    <w:rsid w:val="001F56C1"/>
    <w:rsid w:val="001F5E03"/>
    <w:rsid w:val="001F74A0"/>
    <w:rsid w:val="0020119C"/>
    <w:rsid w:val="00204E95"/>
    <w:rsid w:val="002051C3"/>
    <w:rsid w:val="002120C8"/>
    <w:rsid w:val="00212A6F"/>
    <w:rsid w:val="00212FC9"/>
    <w:rsid w:val="00213376"/>
    <w:rsid w:val="00217928"/>
    <w:rsid w:val="00221611"/>
    <w:rsid w:val="0022593C"/>
    <w:rsid w:val="00231DFF"/>
    <w:rsid w:val="0023345A"/>
    <w:rsid w:val="00236A0A"/>
    <w:rsid w:val="002405D0"/>
    <w:rsid w:val="0024364F"/>
    <w:rsid w:val="002439C3"/>
    <w:rsid w:val="00247260"/>
    <w:rsid w:val="00252064"/>
    <w:rsid w:val="00252377"/>
    <w:rsid w:val="00254DF6"/>
    <w:rsid w:val="002711B0"/>
    <w:rsid w:val="00273412"/>
    <w:rsid w:val="00273DBB"/>
    <w:rsid w:val="0027438A"/>
    <w:rsid w:val="002756FD"/>
    <w:rsid w:val="002835F3"/>
    <w:rsid w:val="00285D9E"/>
    <w:rsid w:val="00290E93"/>
    <w:rsid w:val="00294F5A"/>
    <w:rsid w:val="0029526C"/>
    <w:rsid w:val="00296967"/>
    <w:rsid w:val="002A09AB"/>
    <w:rsid w:val="002A0DDC"/>
    <w:rsid w:val="002A1DF7"/>
    <w:rsid w:val="002A1FAE"/>
    <w:rsid w:val="002A5500"/>
    <w:rsid w:val="002A64C2"/>
    <w:rsid w:val="002B16E1"/>
    <w:rsid w:val="002B6FF4"/>
    <w:rsid w:val="002C2A1A"/>
    <w:rsid w:val="002C4360"/>
    <w:rsid w:val="002D332E"/>
    <w:rsid w:val="002D3D09"/>
    <w:rsid w:val="002D470C"/>
    <w:rsid w:val="002E1526"/>
    <w:rsid w:val="002E17D0"/>
    <w:rsid w:val="002E332C"/>
    <w:rsid w:val="002E64FA"/>
    <w:rsid w:val="002E7C50"/>
    <w:rsid w:val="002F1A1B"/>
    <w:rsid w:val="002F36C2"/>
    <w:rsid w:val="002F3A4C"/>
    <w:rsid w:val="002F6B35"/>
    <w:rsid w:val="0030309F"/>
    <w:rsid w:val="003061E4"/>
    <w:rsid w:val="00315541"/>
    <w:rsid w:val="00321BB1"/>
    <w:rsid w:val="00322DB4"/>
    <w:rsid w:val="00324003"/>
    <w:rsid w:val="003247F6"/>
    <w:rsid w:val="00324E04"/>
    <w:rsid w:val="00330872"/>
    <w:rsid w:val="003339FF"/>
    <w:rsid w:val="00334970"/>
    <w:rsid w:val="00336F79"/>
    <w:rsid w:val="00341EF3"/>
    <w:rsid w:val="00347563"/>
    <w:rsid w:val="00351ED8"/>
    <w:rsid w:val="003544AD"/>
    <w:rsid w:val="003547B9"/>
    <w:rsid w:val="00357AD1"/>
    <w:rsid w:val="0036076C"/>
    <w:rsid w:val="00372A23"/>
    <w:rsid w:val="00373873"/>
    <w:rsid w:val="003776E2"/>
    <w:rsid w:val="00385FB6"/>
    <w:rsid w:val="003866DE"/>
    <w:rsid w:val="00387E3B"/>
    <w:rsid w:val="0039392A"/>
    <w:rsid w:val="003A0D96"/>
    <w:rsid w:val="003A1A99"/>
    <w:rsid w:val="003A1C8E"/>
    <w:rsid w:val="003A2F82"/>
    <w:rsid w:val="003A5959"/>
    <w:rsid w:val="003A7DFD"/>
    <w:rsid w:val="003B05B4"/>
    <w:rsid w:val="003B05E4"/>
    <w:rsid w:val="003B2D38"/>
    <w:rsid w:val="003B628F"/>
    <w:rsid w:val="003B7604"/>
    <w:rsid w:val="003C5E46"/>
    <w:rsid w:val="003D291D"/>
    <w:rsid w:val="003D2E7B"/>
    <w:rsid w:val="003D35E9"/>
    <w:rsid w:val="003D66C7"/>
    <w:rsid w:val="003D76B7"/>
    <w:rsid w:val="003E1983"/>
    <w:rsid w:val="003E2A21"/>
    <w:rsid w:val="003E5C99"/>
    <w:rsid w:val="003E6B5D"/>
    <w:rsid w:val="003E71A6"/>
    <w:rsid w:val="003F4612"/>
    <w:rsid w:val="003F62B1"/>
    <w:rsid w:val="003F6D6C"/>
    <w:rsid w:val="00401113"/>
    <w:rsid w:val="00402ED6"/>
    <w:rsid w:val="00403A6D"/>
    <w:rsid w:val="00404204"/>
    <w:rsid w:val="00404B7B"/>
    <w:rsid w:val="004058B0"/>
    <w:rsid w:val="00413BF6"/>
    <w:rsid w:val="0041706E"/>
    <w:rsid w:val="00430682"/>
    <w:rsid w:val="00431804"/>
    <w:rsid w:val="0043668F"/>
    <w:rsid w:val="00437308"/>
    <w:rsid w:val="0043738C"/>
    <w:rsid w:val="004408C3"/>
    <w:rsid w:val="00447179"/>
    <w:rsid w:val="00451D07"/>
    <w:rsid w:val="00452C10"/>
    <w:rsid w:val="00453C57"/>
    <w:rsid w:val="00455298"/>
    <w:rsid w:val="00456F90"/>
    <w:rsid w:val="00460055"/>
    <w:rsid w:val="004636E9"/>
    <w:rsid w:val="0046558B"/>
    <w:rsid w:val="0046665C"/>
    <w:rsid w:val="00467444"/>
    <w:rsid w:val="00474335"/>
    <w:rsid w:val="004750D1"/>
    <w:rsid w:val="00475A43"/>
    <w:rsid w:val="004762F9"/>
    <w:rsid w:val="00483FF5"/>
    <w:rsid w:val="00484053"/>
    <w:rsid w:val="00484B1A"/>
    <w:rsid w:val="00485989"/>
    <w:rsid w:val="0048770C"/>
    <w:rsid w:val="004B30A1"/>
    <w:rsid w:val="004B434D"/>
    <w:rsid w:val="004C1E01"/>
    <w:rsid w:val="004C33E8"/>
    <w:rsid w:val="004C6DBA"/>
    <w:rsid w:val="004E1D3C"/>
    <w:rsid w:val="004E23E7"/>
    <w:rsid w:val="004E3627"/>
    <w:rsid w:val="004F4460"/>
    <w:rsid w:val="004F5F9A"/>
    <w:rsid w:val="004F7503"/>
    <w:rsid w:val="004F75D5"/>
    <w:rsid w:val="00501E4A"/>
    <w:rsid w:val="00503D23"/>
    <w:rsid w:val="00510836"/>
    <w:rsid w:val="00511F96"/>
    <w:rsid w:val="00515785"/>
    <w:rsid w:val="00517710"/>
    <w:rsid w:val="00523387"/>
    <w:rsid w:val="00524431"/>
    <w:rsid w:val="005323AF"/>
    <w:rsid w:val="00532CAD"/>
    <w:rsid w:val="00535E96"/>
    <w:rsid w:val="005377B1"/>
    <w:rsid w:val="00540B6A"/>
    <w:rsid w:val="00543464"/>
    <w:rsid w:val="00554872"/>
    <w:rsid w:val="00564C1C"/>
    <w:rsid w:val="0056530A"/>
    <w:rsid w:val="00566F19"/>
    <w:rsid w:val="00574E93"/>
    <w:rsid w:val="00581E9B"/>
    <w:rsid w:val="00587CA5"/>
    <w:rsid w:val="005934E7"/>
    <w:rsid w:val="00594D76"/>
    <w:rsid w:val="005A1B08"/>
    <w:rsid w:val="005A43C8"/>
    <w:rsid w:val="005B1E30"/>
    <w:rsid w:val="005B4150"/>
    <w:rsid w:val="005B49FE"/>
    <w:rsid w:val="005C0BB5"/>
    <w:rsid w:val="005C1231"/>
    <w:rsid w:val="005C1320"/>
    <w:rsid w:val="005C26EC"/>
    <w:rsid w:val="005C326F"/>
    <w:rsid w:val="005C4CD5"/>
    <w:rsid w:val="005C575B"/>
    <w:rsid w:val="005D1080"/>
    <w:rsid w:val="005D3506"/>
    <w:rsid w:val="005D5A38"/>
    <w:rsid w:val="005D6704"/>
    <w:rsid w:val="005D6CA3"/>
    <w:rsid w:val="005E077A"/>
    <w:rsid w:val="005E106D"/>
    <w:rsid w:val="005E1829"/>
    <w:rsid w:val="005E381D"/>
    <w:rsid w:val="005E438C"/>
    <w:rsid w:val="005E4840"/>
    <w:rsid w:val="005E6815"/>
    <w:rsid w:val="005E6B3D"/>
    <w:rsid w:val="005F32E1"/>
    <w:rsid w:val="005F7BC3"/>
    <w:rsid w:val="00605051"/>
    <w:rsid w:val="00606385"/>
    <w:rsid w:val="006071D4"/>
    <w:rsid w:val="00617EC7"/>
    <w:rsid w:val="006204D2"/>
    <w:rsid w:val="00623302"/>
    <w:rsid w:val="006254A0"/>
    <w:rsid w:val="0062626E"/>
    <w:rsid w:val="00626755"/>
    <w:rsid w:val="006277E4"/>
    <w:rsid w:val="006302FA"/>
    <w:rsid w:val="00633927"/>
    <w:rsid w:val="006418CC"/>
    <w:rsid w:val="00650930"/>
    <w:rsid w:val="0065199E"/>
    <w:rsid w:val="00654AE1"/>
    <w:rsid w:val="006567B1"/>
    <w:rsid w:val="00656D90"/>
    <w:rsid w:val="00661A53"/>
    <w:rsid w:val="00661F90"/>
    <w:rsid w:val="00662D65"/>
    <w:rsid w:val="00664C8A"/>
    <w:rsid w:val="00667023"/>
    <w:rsid w:val="006711C2"/>
    <w:rsid w:val="0067131D"/>
    <w:rsid w:val="006719B4"/>
    <w:rsid w:val="00672B98"/>
    <w:rsid w:val="006754BD"/>
    <w:rsid w:val="0068161B"/>
    <w:rsid w:val="0068511C"/>
    <w:rsid w:val="00687F93"/>
    <w:rsid w:val="0069126C"/>
    <w:rsid w:val="00692012"/>
    <w:rsid w:val="006951BC"/>
    <w:rsid w:val="0069638B"/>
    <w:rsid w:val="006A126B"/>
    <w:rsid w:val="006A4AAB"/>
    <w:rsid w:val="006A4D14"/>
    <w:rsid w:val="006B1D0D"/>
    <w:rsid w:val="006B20B9"/>
    <w:rsid w:val="006B62F4"/>
    <w:rsid w:val="006B7A5C"/>
    <w:rsid w:val="006C20B0"/>
    <w:rsid w:val="006C4FFE"/>
    <w:rsid w:val="006C57E4"/>
    <w:rsid w:val="006D18D4"/>
    <w:rsid w:val="006D3D4E"/>
    <w:rsid w:val="006E0876"/>
    <w:rsid w:val="006E09CB"/>
    <w:rsid w:val="006E10DC"/>
    <w:rsid w:val="006E11F1"/>
    <w:rsid w:val="006E1A27"/>
    <w:rsid w:val="006E3908"/>
    <w:rsid w:val="006E398E"/>
    <w:rsid w:val="006E7E7E"/>
    <w:rsid w:val="006F014B"/>
    <w:rsid w:val="006F1FBA"/>
    <w:rsid w:val="006F401E"/>
    <w:rsid w:val="00703911"/>
    <w:rsid w:val="00710934"/>
    <w:rsid w:val="00713E94"/>
    <w:rsid w:val="00715594"/>
    <w:rsid w:val="00715C65"/>
    <w:rsid w:val="00716498"/>
    <w:rsid w:val="00716AA4"/>
    <w:rsid w:val="00721685"/>
    <w:rsid w:val="00724287"/>
    <w:rsid w:val="00724771"/>
    <w:rsid w:val="00726A1B"/>
    <w:rsid w:val="00726A6F"/>
    <w:rsid w:val="00727870"/>
    <w:rsid w:val="00734184"/>
    <w:rsid w:val="00745C1E"/>
    <w:rsid w:val="007463BD"/>
    <w:rsid w:val="0074666F"/>
    <w:rsid w:val="00756D36"/>
    <w:rsid w:val="00757121"/>
    <w:rsid w:val="00757BAC"/>
    <w:rsid w:val="0076461C"/>
    <w:rsid w:val="00766BB0"/>
    <w:rsid w:val="007742AE"/>
    <w:rsid w:val="00774610"/>
    <w:rsid w:val="00780BFD"/>
    <w:rsid w:val="007828A7"/>
    <w:rsid w:val="00782A77"/>
    <w:rsid w:val="007840A6"/>
    <w:rsid w:val="00784B28"/>
    <w:rsid w:val="00785951"/>
    <w:rsid w:val="00790D65"/>
    <w:rsid w:val="00791671"/>
    <w:rsid w:val="007952D7"/>
    <w:rsid w:val="007956AB"/>
    <w:rsid w:val="0079580C"/>
    <w:rsid w:val="0079704D"/>
    <w:rsid w:val="007A0E2E"/>
    <w:rsid w:val="007B02D9"/>
    <w:rsid w:val="007B3A49"/>
    <w:rsid w:val="007C2177"/>
    <w:rsid w:val="007C2D7C"/>
    <w:rsid w:val="007C2F8C"/>
    <w:rsid w:val="007C39D4"/>
    <w:rsid w:val="007C47F8"/>
    <w:rsid w:val="007C53F2"/>
    <w:rsid w:val="007D265A"/>
    <w:rsid w:val="007D4863"/>
    <w:rsid w:val="007F1232"/>
    <w:rsid w:val="007F22B3"/>
    <w:rsid w:val="007F3B20"/>
    <w:rsid w:val="007F4B00"/>
    <w:rsid w:val="007F5416"/>
    <w:rsid w:val="007F5D29"/>
    <w:rsid w:val="007F7D5A"/>
    <w:rsid w:val="00802FF6"/>
    <w:rsid w:val="00803DEC"/>
    <w:rsid w:val="008047FA"/>
    <w:rsid w:val="008048FC"/>
    <w:rsid w:val="00806FB3"/>
    <w:rsid w:val="00807EAC"/>
    <w:rsid w:val="0081118F"/>
    <w:rsid w:val="00811415"/>
    <w:rsid w:val="00812BC4"/>
    <w:rsid w:val="008236DE"/>
    <w:rsid w:val="00827DCC"/>
    <w:rsid w:val="00831340"/>
    <w:rsid w:val="008353E1"/>
    <w:rsid w:val="00835757"/>
    <w:rsid w:val="00835F5A"/>
    <w:rsid w:val="00840CC0"/>
    <w:rsid w:val="00841F52"/>
    <w:rsid w:val="008444F9"/>
    <w:rsid w:val="00844C7B"/>
    <w:rsid w:val="00844DDA"/>
    <w:rsid w:val="00846328"/>
    <w:rsid w:val="00847DDA"/>
    <w:rsid w:val="00855ADD"/>
    <w:rsid w:val="008567F8"/>
    <w:rsid w:val="00856BAF"/>
    <w:rsid w:val="00862EDE"/>
    <w:rsid w:val="0086530B"/>
    <w:rsid w:val="00865B3F"/>
    <w:rsid w:val="00866DAA"/>
    <w:rsid w:val="0087578D"/>
    <w:rsid w:val="008806D5"/>
    <w:rsid w:val="00894D5F"/>
    <w:rsid w:val="008A2BA5"/>
    <w:rsid w:val="008A3F7A"/>
    <w:rsid w:val="008A6469"/>
    <w:rsid w:val="008A78E3"/>
    <w:rsid w:val="008B2D30"/>
    <w:rsid w:val="008B74EC"/>
    <w:rsid w:val="008C083D"/>
    <w:rsid w:val="008C6723"/>
    <w:rsid w:val="008D1F14"/>
    <w:rsid w:val="008D6FE2"/>
    <w:rsid w:val="008E13F4"/>
    <w:rsid w:val="00902663"/>
    <w:rsid w:val="00913966"/>
    <w:rsid w:val="0091483C"/>
    <w:rsid w:val="00914BB7"/>
    <w:rsid w:val="00926D56"/>
    <w:rsid w:val="00930FD5"/>
    <w:rsid w:val="00935604"/>
    <w:rsid w:val="0093563C"/>
    <w:rsid w:val="00940488"/>
    <w:rsid w:val="00950114"/>
    <w:rsid w:val="00951B6F"/>
    <w:rsid w:val="00951CA5"/>
    <w:rsid w:val="0095309E"/>
    <w:rsid w:val="0095596D"/>
    <w:rsid w:val="00955DFF"/>
    <w:rsid w:val="009630A4"/>
    <w:rsid w:val="009633F4"/>
    <w:rsid w:val="009677A7"/>
    <w:rsid w:val="00971D66"/>
    <w:rsid w:val="00977512"/>
    <w:rsid w:val="00977FCA"/>
    <w:rsid w:val="00985D34"/>
    <w:rsid w:val="009905ED"/>
    <w:rsid w:val="009938CE"/>
    <w:rsid w:val="009973DA"/>
    <w:rsid w:val="00997F70"/>
    <w:rsid w:val="009A005E"/>
    <w:rsid w:val="009A442C"/>
    <w:rsid w:val="009B065A"/>
    <w:rsid w:val="009B2AAE"/>
    <w:rsid w:val="009B340C"/>
    <w:rsid w:val="009B4F0D"/>
    <w:rsid w:val="009C1F00"/>
    <w:rsid w:val="009C3141"/>
    <w:rsid w:val="009C4DA7"/>
    <w:rsid w:val="009C7888"/>
    <w:rsid w:val="009D058F"/>
    <w:rsid w:val="009D131C"/>
    <w:rsid w:val="009D33AE"/>
    <w:rsid w:val="009D6965"/>
    <w:rsid w:val="009E2390"/>
    <w:rsid w:val="009E2A58"/>
    <w:rsid w:val="009E4054"/>
    <w:rsid w:val="009E4D17"/>
    <w:rsid w:val="009E5B2B"/>
    <w:rsid w:val="009E5F53"/>
    <w:rsid w:val="009E6EA5"/>
    <w:rsid w:val="009F1216"/>
    <w:rsid w:val="009F21A8"/>
    <w:rsid w:val="009F2CC1"/>
    <w:rsid w:val="009F376D"/>
    <w:rsid w:val="009F60C4"/>
    <w:rsid w:val="00A021EE"/>
    <w:rsid w:val="00A125BB"/>
    <w:rsid w:val="00A13447"/>
    <w:rsid w:val="00A14AF5"/>
    <w:rsid w:val="00A21F37"/>
    <w:rsid w:val="00A31A86"/>
    <w:rsid w:val="00A3205C"/>
    <w:rsid w:val="00A40176"/>
    <w:rsid w:val="00A40BC7"/>
    <w:rsid w:val="00A41570"/>
    <w:rsid w:val="00A41D48"/>
    <w:rsid w:val="00A43F0B"/>
    <w:rsid w:val="00A4446A"/>
    <w:rsid w:val="00A44E77"/>
    <w:rsid w:val="00A4689D"/>
    <w:rsid w:val="00A47930"/>
    <w:rsid w:val="00A47EFD"/>
    <w:rsid w:val="00A5072E"/>
    <w:rsid w:val="00A53238"/>
    <w:rsid w:val="00A60064"/>
    <w:rsid w:val="00A64128"/>
    <w:rsid w:val="00A647A7"/>
    <w:rsid w:val="00A65FF4"/>
    <w:rsid w:val="00A66A1A"/>
    <w:rsid w:val="00A70415"/>
    <w:rsid w:val="00A708BF"/>
    <w:rsid w:val="00A74AC4"/>
    <w:rsid w:val="00A7732C"/>
    <w:rsid w:val="00A80DBC"/>
    <w:rsid w:val="00A91C2E"/>
    <w:rsid w:val="00A93D91"/>
    <w:rsid w:val="00A95147"/>
    <w:rsid w:val="00AA10FD"/>
    <w:rsid w:val="00AA3E75"/>
    <w:rsid w:val="00AA4606"/>
    <w:rsid w:val="00AA4B79"/>
    <w:rsid w:val="00AA7236"/>
    <w:rsid w:val="00AB0C0D"/>
    <w:rsid w:val="00AB20D4"/>
    <w:rsid w:val="00AB2E5F"/>
    <w:rsid w:val="00AB3315"/>
    <w:rsid w:val="00AC08EC"/>
    <w:rsid w:val="00AC25EB"/>
    <w:rsid w:val="00AC5030"/>
    <w:rsid w:val="00AC6833"/>
    <w:rsid w:val="00AD283A"/>
    <w:rsid w:val="00AD4987"/>
    <w:rsid w:val="00AD4F2E"/>
    <w:rsid w:val="00AD5E18"/>
    <w:rsid w:val="00AE0288"/>
    <w:rsid w:val="00AE6311"/>
    <w:rsid w:val="00AF1CBA"/>
    <w:rsid w:val="00AF37D6"/>
    <w:rsid w:val="00AF5A24"/>
    <w:rsid w:val="00AF78E2"/>
    <w:rsid w:val="00B001E2"/>
    <w:rsid w:val="00B051EB"/>
    <w:rsid w:val="00B0762B"/>
    <w:rsid w:val="00B07FD4"/>
    <w:rsid w:val="00B120AE"/>
    <w:rsid w:val="00B125EC"/>
    <w:rsid w:val="00B126E3"/>
    <w:rsid w:val="00B17608"/>
    <w:rsid w:val="00B266A5"/>
    <w:rsid w:val="00B27B85"/>
    <w:rsid w:val="00B30AB6"/>
    <w:rsid w:val="00B33000"/>
    <w:rsid w:val="00B46383"/>
    <w:rsid w:val="00B47B4D"/>
    <w:rsid w:val="00B50E29"/>
    <w:rsid w:val="00B524B5"/>
    <w:rsid w:val="00B54AD5"/>
    <w:rsid w:val="00B5520F"/>
    <w:rsid w:val="00B6101C"/>
    <w:rsid w:val="00B62163"/>
    <w:rsid w:val="00B65E55"/>
    <w:rsid w:val="00B711AC"/>
    <w:rsid w:val="00B72968"/>
    <w:rsid w:val="00B76B1F"/>
    <w:rsid w:val="00B92846"/>
    <w:rsid w:val="00BA078C"/>
    <w:rsid w:val="00BA0D81"/>
    <w:rsid w:val="00BA6D79"/>
    <w:rsid w:val="00BA7065"/>
    <w:rsid w:val="00BB291F"/>
    <w:rsid w:val="00BB3008"/>
    <w:rsid w:val="00BB5C9C"/>
    <w:rsid w:val="00BC2F0D"/>
    <w:rsid w:val="00BC3E26"/>
    <w:rsid w:val="00BC5978"/>
    <w:rsid w:val="00BC5A83"/>
    <w:rsid w:val="00BD1E27"/>
    <w:rsid w:val="00BE058A"/>
    <w:rsid w:val="00BE0BA1"/>
    <w:rsid w:val="00BE5284"/>
    <w:rsid w:val="00BF53ED"/>
    <w:rsid w:val="00BF72AE"/>
    <w:rsid w:val="00BF7AEA"/>
    <w:rsid w:val="00C00D8D"/>
    <w:rsid w:val="00C035B0"/>
    <w:rsid w:val="00C0388F"/>
    <w:rsid w:val="00C07379"/>
    <w:rsid w:val="00C10874"/>
    <w:rsid w:val="00C10D4C"/>
    <w:rsid w:val="00C113DD"/>
    <w:rsid w:val="00C13CA3"/>
    <w:rsid w:val="00C15E0B"/>
    <w:rsid w:val="00C16D25"/>
    <w:rsid w:val="00C202AA"/>
    <w:rsid w:val="00C2050B"/>
    <w:rsid w:val="00C22020"/>
    <w:rsid w:val="00C27EB6"/>
    <w:rsid w:val="00C30954"/>
    <w:rsid w:val="00C32631"/>
    <w:rsid w:val="00C33597"/>
    <w:rsid w:val="00C33C10"/>
    <w:rsid w:val="00C36B36"/>
    <w:rsid w:val="00C36EAC"/>
    <w:rsid w:val="00C36ECB"/>
    <w:rsid w:val="00C370F4"/>
    <w:rsid w:val="00C42300"/>
    <w:rsid w:val="00C45940"/>
    <w:rsid w:val="00C47306"/>
    <w:rsid w:val="00C47AAB"/>
    <w:rsid w:val="00C51F24"/>
    <w:rsid w:val="00C5486E"/>
    <w:rsid w:val="00C54B13"/>
    <w:rsid w:val="00C56F51"/>
    <w:rsid w:val="00C57A9D"/>
    <w:rsid w:val="00C674C6"/>
    <w:rsid w:val="00C67961"/>
    <w:rsid w:val="00C77E83"/>
    <w:rsid w:val="00C8114B"/>
    <w:rsid w:val="00C907C3"/>
    <w:rsid w:val="00C92869"/>
    <w:rsid w:val="00C94340"/>
    <w:rsid w:val="00C95069"/>
    <w:rsid w:val="00CA014F"/>
    <w:rsid w:val="00CA01AA"/>
    <w:rsid w:val="00CA0E7C"/>
    <w:rsid w:val="00CA1078"/>
    <w:rsid w:val="00CA1C1D"/>
    <w:rsid w:val="00CA28FB"/>
    <w:rsid w:val="00CA5955"/>
    <w:rsid w:val="00CB4B93"/>
    <w:rsid w:val="00CD10E4"/>
    <w:rsid w:val="00CE1521"/>
    <w:rsid w:val="00CE1D4E"/>
    <w:rsid w:val="00CE231F"/>
    <w:rsid w:val="00CE2D54"/>
    <w:rsid w:val="00CE3BF3"/>
    <w:rsid w:val="00CE4FB5"/>
    <w:rsid w:val="00CE6378"/>
    <w:rsid w:val="00CE6FE3"/>
    <w:rsid w:val="00CF07EB"/>
    <w:rsid w:val="00CF0FB5"/>
    <w:rsid w:val="00D0272F"/>
    <w:rsid w:val="00D034B3"/>
    <w:rsid w:val="00D040CB"/>
    <w:rsid w:val="00D07257"/>
    <w:rsid w:val="00D162CB"/>
    <w:rsid w:val="00D2152A"/>
    <w:rsid w:val="00D21D9F"/>
    <w:rsid w:val="00D2312F"/>
    <w:rsid w:val="00D236A1"/>
    <w:rsid w:val="00D25508"/>
    <w:rsid w:val="00D25552"/>
    <w:rsid w:val="00D26746"/>
    <w:rsid w:val="00D27A0E"/>
    <w:rsid w:val="00D34165"/>
    <w:rsid w:val="00D4045D"/>
    <w:rsid w:val="00D41887"/>
    <w:rsid w:val="00D44B5E"/>
    <w:rsid w:val="00D50B44"/>
    <w:rsid w:val="00D52E7B"/>
    <w:rsid w:val="00D55AD0"/>
    <w:rsid w:val="00D55BEA"/>
    <w:rsid w:val="00D55E20"/>
    <w:rsid w:val="00D632DA"/>
    <w:rsid w:val="00D63625"/>
    <w:rsid w:val="00D64AE7"/>
    <w:rsid w:val="00D667FE"/>
    <w:rsid w:val="00D71D20"/>
    <w:rsid w:val="00D71D9A"/>
    <w:rsid w:val="00D7223C"/>
    <w:rsid w:val="00D75111"/>
    <w:rsid w:val="00D80401"/>
    <w:rsid w:val="00D805E9"/>
    <w:rsid w:val="00D8211D"/>
    <w:rsid w:val="00D82476"/>
    <w:rsid w:val="00D84790"/>
    <w:rsid w:val="00D85642"/>
    <w:rsid w:val="00D93724"/>
    <w:rsid w:val="00D9385D"/>
    <w:rsid w:val="00D93CF9"/>
    <w:rsid w:val="00D9550B"/>
    <w:rsid w:val="00D964CC"/>
    <w:rsid w:val="00D9704C"/>
    <w:rsid w:val="00DA0742"/>
    <w:rsid w:val="00DA0BB3"/>
    <w:rsid w:val="00DA298C"/>
    <w:rsid w:val="00DA3A1B"/>
    <w:rsid w:val="00DA5415"/>
    <w:rsid w:val="00DA5B94"/>
    <w:rsid w:val="00DB0132"/>
    <w:rsid w:val="00DB2157"/>
    <w:rsid w:val="00DB3E71"/>
    <w:rsid w:val="00DC5EF0"/>
    <w:rsid w:val="00DC67DD"/>
    <w:rsid w:val="00DD39E1"/>
    <w:rsid w:val="00DD4F61"/>
    <w:rsid w:val="00DE012C"/>
    <w:rsid w:val="00DE0738"/>
    <w:rsid w:val="00DE15E3"/>
    <w:rsid w:val="00DE65DC"/>
    <w:rsid w:val="00DF121C"/>
    <w:rsid w:val="00DF2DDE"/>
    <w:rsid w:val="00DF3AE1"/>
    <w:rsid w:val="00E05D95"/>
    <w:rsid w:val="00E11627"/>
    <w:rsid w:val="00E163E0"/>
    <w:rsid w:val="00E16E22"/>
    <w:rsid w:val="00E218FF"/>
    <w:rsid w:val="00E234CA"/>
    <w:rsid w:val="00E234CF"/>
    <w:rsid w:val="00E23D38"/>
    <w:rsid w:val="00E25697"/>
    <w:rsid w:val="00E2691F"/>
    <w:rsid w:val="00E30944"/>
    <w:rsid w:val="00E3590B"/>
    <w:rsid w:val="00E3622D"/>
    <w:rsid w:val="00E45B73"/>
    <w:rsid w:val="00E516D2"/>
    <w:rsid w:val="00E61370"/>
    <w:rsid w:val="00E61F66"/>
    <w:rsid w:val="00E673C3"/>
    <w:rsid w:val="00E67562"/>
    <w:rsid w:val="00E72F2A"/>
    <w:rsid w:val="00E804AB"/>
    <w:rsid w:val="00E8086B"/>
    <w:rsid w:val="00E825B2"/>
    <w:rsid w:val="00E87055"/>
    <w:rsid w:val="00E91D37"/>
    <w:rsid w:val="00E92042"/>
    <w:rsid w:val="00E93325"/>
    <w:rsid w:val="00E95EA4"/>
    <w:rsid w:val="00E96E6C"/>
    <w:rsid w:val="00EA04BC"/>
    <w:rsid w:val="00EA12C8"/>
    <w:rsid w:val="00EA4E7E"/>
    <w:rsid w:val="00EA5097"/>
    <w:rsid w:val="00EA55CB"/>
    <w:rsid w:val="00EB0417"/>
    <w:rsid w:val="00EB3372"/>
    <w:rsid w:val="00EB75E6"/>
    <w:rsid w:val="00EC4C66"/>
    <w:rsid w:val="00EC7D04"/>
    <w:rsid w:val="00ED402E"/>
    <w:rsid w:val="00ED592B"/>
    <w:rsid w:val="00ED7588"/>
    <w:rsid w:val="00ED78F5"/>
    <w:rsid w:val="00EE024E"/>
    <w:rsid w:val="00EE3F37"/>
    <w:rsid w:val="00EE425B"/>
    <w:rsid w:val="00EE66DF"/>
    <w:rsid w:val="00EE7453"/>
    <w:rsid w:val="00EF7B6B"/>
    <w:rsid w:val="00F01C0A"/>
    <w:rsid w:val="00F02983"/>
    <w:rsid w:val="00F03DC6"/>
    <w:rsid w:val="00F06390"/>
    <w:rsid w:val="00F1082E"/>
    <w:rsid w:val="00F10D2F"/>
    <w:rsid w:val="00F11BED"/>
    <w:rsid w:val="00F12092"/>
    <w:rsid w:val="00F130EA"/>
    <w:rsid w:val="00F139EC"/>
    <w:rsid w:val="00F21CE8"/>
    <w:rsid w:val="00F222B8"/>
    <w:rsid w:val="00F24B01"/>
    <w:rsid w:val="00F2551F"/>
    <w:rsid w:val="00F377E9"/>
    <w:rsid w:val="00F46036"/>
    <w:rsid w:val="00F461A4"/>
    <w:rsid w:val="00F461CF"/>
    <w:rsid w:val="00F55498"/>
    <w:rsid w:val="00F56BF5"/>
    <w:rsid w:val="00F5739A"/>
    <w:rsid w:val="00F6045A"/>
    <w:rsid w:val="00F6211E"/>
    <w:rsid w:val="00F632ED"/>
    <w:rsid w:val="00F77C1C"/>
    <w:rsid w:val="00F828AF"/>
    <w:rsid w:val="00F829B1"/>
    <w:rsid w:val="00F9313D"/>
    <w:rsid w:val="00F94173"/>
    <w:rsid w:val="00F97F28"/>
    <w:rsid w:val="00FA0C01"/>
    <w:rsid w:val="00FA2767"/>
    <w:rsid w:val="00FA3C75"/>
    <w:rsid w:val="00FA58A2"/>
    <w:rsid w:val="00FB00D5"/>
    <w:rsid w:val="00FB08A1"/>
    <w:rsid w:val="00FB691C"/>
    <w:rsid w:val="00FC149E"/>
    <w:rsid w:val="00FC3359"/>
    <w:rsid w:val="00FD119C"/>
    <w:rsid w:val="00FD23A6"/>
    <w:rsid w:val="00FD55E0"/>
    <w:rsid w:val="00FD6B73"/>
    <w:rsid w:val="00FE2902"/>
    <w:rsid w:val="00FE4C42"/>
    <w:rsid w:val="00FE4CC3"/>
    <w:rsid w:val="00FE7D72"/>
    <w:rsid w:val="00FF0452"/>
    <w:rsid w:val="00FF4BFF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D9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  <w:style w:type="paragraph" w:customStyle="1" w:styleId="ConsPlusNormal">
    <w:name w:val="ConsPlusNormal"/>
    <w:rsid w:val="00A704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55AD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5A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835CBD526FB97BFBFA2734DB2AD8A9F13C2E44391366DEBE8416s3NBL" TargetMode="External"/><Relationship Id="rId13" Type="http://schemas.openxmlformats.org/officeDocument/2006/relationships/hyperlink" Target="consultantplus://offline/ref=AA41835CBD526FB97BFBFA2734DB2AD8A9F13C2E44391366DEBE8416s3N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1835CBD526FB97BFBFA2734DB2AD8A9F13C2E44391366DEBE8416s3N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1835CBD526FB97BFBFA2734DB2AD8A9F13C2E44391366DEBE8416s3N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A41835CBD526FB97BFBFA2734DB2AD8A9F13C2E44391366DEBE8416s3N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1835CBD526FB97BFBFA2734DB2AD8A9F13C2E44391366DEBE8416s3N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FCFF4A-1591-4A00-B9C1-C7D13FD2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2</cp:lastModifiedBy>
  <cp:revision>3</cp:revision>
  <cp:lastPrinted>2020-10-13T12:13:00Z</cp:lastPrinted>
  <dcterms:created xsi:type="dcterms:W3CDTF">2020-09-28T08:16:00Z</dcterms:created>
  <dcterms:modified xsi:type="dcterms:W3CDTF">2020-10-27T07:31:00Z</dcterms:modified>
</cp:coreProperties>
</file>