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67" w:rsidRDefault="001A3067">
      <w:r>
        <w:rPr>
          <w:noProof/>
        </w:rPr>
        <w:drawing>
          <wp:inline distT="0" distB="0" distL="0" distR="0">
            <wp:extent cx="6210935" cy="85442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2A" w:rsidRDefault="00D5372A" w:rsidP="00D5372A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</w:p>
    <w:p w:rsidR="00D5372A" w:rsidRPr="00252991" w:rsidRDefault="00D5372A" w:rsidP="00D5372A">
      <w:pPr>
        <w:shd w:val="clear" w:color="auto" w:fill="FFFFFF"/>
        <w:tabs>
          <w:tab w:val="num" w:pos="1418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z w:val="24"/>
          <w:szCs w:val="24"/>
        </w:rPr>
        <w:lastRenderedPageBreak/>
        <w:t>При появлении у здания и нахождении длительное время посторонних лиц, сообщить в правоохранительные органы и усилить пропускной режим.</w:t>
      </w:r>
    </w:p>
    <w:p w:rsidR="00D5372A" w:rsidRPr="00252991" w:rsidRDefault="00D5372A" w:rsidP="00D5372A">
      <w:pPr>
        <w:shd w:val="clear" w:color="auto" w:fill="FFFFFF"/>
        <w:tabs>
          <w:tab w:val="num" w:pos="1418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z w:val="24"/>
          <w:szCs w:val="24"/>
        </w:rPr>
        <w:t>В случае пожара, немедленно сообщить по телефону № 01, принять меры к тушению пожара</w:t>
      </w:r>
    </w:p>
    <w:p w:rsidR="00D5372A" w:rsidRPr="00252991" w:rsidRDefault="00D5372A" w:rsidP="00D5372A">
      <w:pPr>
        <w:shd w:val="clear" w:color="auto" w:fill="FFFFFF"/>
        <w:tabs>
          <w:tab w:val="num" w:pos="1418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z w:val="24"/>
          <w:szCs w:val="24"/>
        </w:rPr>
        <w:t>Научить учащихся способам защиты органов дыхания в задымленном помещении.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В порядке предупредительных мер необходимо постоянно выполнять следующее: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осуществлять ежедневные обходы территории образовательного учреждения и осмотр мест возможной закладки взрывных устройств: наземные устройства энергетических сетей, пути следования основног</w:t>
      </w:r>
      <w:r>
        <w:rPr>
          <w:rFonts w:ascii="Times New Roman" w:hAnsi="Times New Roman"/>
          <w:snapToGrid w:val="0"/>
          <w:sz w:val="24"/>
          <w:szCs w:val="24"/>
        </w:rPr>
        <w:t>о людского потока и прогулочные площадки</w:t>
      </w:r>
      <w:r w:rsidRPr="00252991">
        <w:rPr>
          <w:rFonts w:ascii="Times New Roman" w:hAnsi="Times New Roman"/>
          <w:snapToGrid w:val="0"/>
          <w:sz w:val="24"/>
          <w:szCs w:val="24"/>
        </w:rPr>
        <w:t xml:space="preserve">; 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 xml:space="preserve">- периодически проводить комиссионные проверки складских, технических и подсобных помещений; 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организовывать и проводить совместно с сотрудниками правоохранительных органов инструктажи и практические занятия по действиям в чрезвычайных ситуациях, связанных с проявлениями терроризма;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при обнаружении подозрительного предмета, незамедлительно сообщать о случившемся в правоохранительные органы по телефонам территориальных подразделений ФСБ и МВД России;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до прибытия оперативно-следственной группы обеспечить нахождение сотрудников на безопасном расстоянии от обнаруженного предмета </w:t>
      </w:r>
    </w:p>
    <w:p w:rsidR="00D5372A" w:rsidRPr="00DC5A18" w:rsidRDefault="00D5372A" w:rsidP="00D5372A">
      <w:pPr>
        <w:tabs>
          <w:tab w:val="left" w:pos="645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napToGrid w:val="0"/>
          <w:color w:val="000000"/>
          <w:sz w:val="24"/>
          <w:szCs w:val="24"/>
        </w:rPr>
      </w:pPr>
      <w:r w:rsidRPr="00252991">
        <w:rPr>
          <w:rFonts w:ascii="Times New Roman" w:hAnsi="Times New Roman"/>
          <w:b/>
          <w:bCs/>
          <w:snapToGrid w:val="0"/>
          <w:color w:val="000000"/>
          <w:sz w:val="24"/>
          <w:szCs w:val="24"/>
        </w:rPr>
        <w:t>В случае обнаружения предмета, похожего на взрывное устройство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b/>
          <w:bCs/>
          <w:i/>
          <w:iCs/>
          <w:snapToGrid w:val="0"/>
          <w:color w:val="000000"/>
          <w:sz w:val="24"/>
          <w:szCs w:val="24"/>
        </w:rPr>
        <w:t>Общие сведения о взрывных устройствах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Взрывные устройства можно разделить на две основные категории: штатные взрывные устройства (ШВУ) и самодельные взрывные устройства (СВУ).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ШВУ - взрывные устройства, производящиеся в промышленных условиях и использующиеся армией, правоохранительными органами и в промышленности.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СВУ - взрывные устройства, изготовленные кустарно либо на основе ШВУ с доработками.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 xml:space="preserve">Любое взрывное устройство состоит </w:t>
      </w:r>
      <w:proofErr w:type="gramStart"/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из</w:t>
      </w:r>
      <w:proofErr w:type="gramEnd"/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заряда;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средства инициирования;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предохранительно-исполнительного механизма;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корпуса.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 xml:space="preserve">Наиболее опасными для обезвреживания являются самодельные взрывные устройства. Следует также учитывать, что злоумышленники весьма изощренно камуфлируют СВУ. В качестве камуфляжа могут использоваться различные предметы бытового назначения, не </w:t>
      </w: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lastRenderedPageBreak/>
        <w:t>вызывающие никакого подозрения, например, жестяные банки и картонные пакеты от напитков или пачки от сигарет, коробки от видеокассет и т.п.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b/>
          <w:bCs/>
          <w:i/>
          <w:iCs/>
          <w:snapToGrid w:val="0"/>
          <w:color w:val="000000"/>
          <w:sz w:val="24"/>
          <w:szCs w:val="24"/>
        </w:rPr>
        <w:t>Основные признаки самодельных взрывных устройств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1. Наличие в конструкции штатных боеприпасов.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2. Наличие звука работы часового механизма.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3. Наличие запахов горючих веществ.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4. Наличие характерных признаков горения.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5. Наличие нехарактерных для данного предмета элементов конструкции.</w:t>
      </w:r>
    </w:p>
    <w:p w:rsidR="00D5372A" w:rsidRPr="00DC5A18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6. Наличие у предмета изделий, напоминающих радиоприемные устройства.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7. Наличие у постоянно открывающихся объектов (окна, двери, люки) посторонних предметов, растяжек и т.п.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8. Наличие в помещении или на местности предметов, явно не характерных для окружающей обстановки.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9. Наличие в помещении или на местности бесхозных предметов.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2991">
        <w:rPr>
          <w:rFonts w:ascii="Times New Roman" w:hAnsi="Times New Roman"/>
          <w:b/>
          <w:bCs/>
          <w:i/>
          <w:iCs/>
          <w:snapToGrid w:val="0"/>
          <w:color w:val="000000"/>
          <w:sz w:val="24"/>
          <w:szCs w:val="24"/>
        </w:rPr>
        <w:t xml:space="preserve">Действия персонала </w:t>
      </w:r>
      <w:r w:rsidRPr="00252991">
        <w:rPr>
          <w:rFonts w:ascii="Times New Roman" w:hAnsi="Times New Roman"/>
          <w:b/>
          <w:i/>
          <w:snapToGrid w:val="0"/>
          <w:sz w:val="24"/>
          <w:szCs w:val="24"/>
        </w:rPr>
        <w:t>образовательного учреждения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Необходимо иметь в виду, что злоумышленники, осуществляющие закладку взрывного устройства, могут действовать в группе, некоторые члены которой предпринимают отвлекающие действия.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Все мероприятия, связанные с поиском возможно заложенного взрывного устройства, должны проводиться б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ез привлечения внимания воспитанников</w:t>
      </w: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 xml:space="preserve"> и посетителей.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В случае если принято решение о полной или частичной эвакуации посетит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елей (решение принимает заведующий</w:t>
      </w: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, а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 xml:space="preserve"> в его отсутствие – старший воспитатель или зам</w:t>
      </w:r>
      <w:proofErr w:type="gramStart"/>
      <w:r>
        <w:rPr>
          <w:rFonts w:ascii="Times New Roman" w:hAnsi="Times New Roman"/>
          <w:snapToGrid w:val="0"/>
          <w:color w:val="000000"/>
          <w:sz w:val="24"/>
          <w:szCs w:val="24"/>
        </w:rPr>
        <w:t>.з</w:t>
      </w:r>
      <w:proofErr w:type="gramEnd"/>
      <w:r>
        <w:rPr>
          <w:rFonts w:ascii="Times New Roman" w:hAnsi="Times New Roman"/>
          <w:snapToGrid w:val="0"/>
          <w:color w:val="000000"/>
          <w:sz w:val="24"/>
          <w:szCs w:val="24"/>
        </w:rPr>
        <w:t>ав. по АХР</w:t>
      </w: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), необходимо выполнять его таким образом, чтобы избежать паники и, как следствие, человеческих жертв.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По прибытии сотрудников правоохранительных органов оказывать им помощь.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В случае поступления информации о наличии взрывного устройства (или иного источника опасности для здоровья и жизни учащихся, сотрудников и посетителей) необходимо немедленно осуществить следующие действия: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С помощью персонала провести осмотр рабочих мест с целью выявления предметов, вызывающих подозрение. Человек, работающий на конкретном рабочем месте, способен быстрее выявить предметы, являющиеся посторонними для его рабочего места и вызывающие подозрение.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Все выявленные предметы, квалифицированные как посторонние и вызывающие подозрение, должны быть нанесены на схему (план) помещения, в котором они обнаружены.</w:t>
      </w:r>
    </w:p>
    <w:p w:rsidR="00D5372A" w:rsidRPr="00B82160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lastRenderedPageBreak/>
        <w:t>- Если предмет квалифицирован как подозрительный (похожий на взрывное устройство), дальнейшие манипуляции с ним категорически запрещены.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О его обнаружении необходимо немедленно сообщить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 xml:space="preserve"> по номеру 112</w:t>
      </w: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Оценив возможную опасность и зону поражения обнаруженного предмета, принять меры по эвакуации учащихся и персонала учреждения.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color w:val="000000"/>
          <w:sz w:val="24"/>
          <w:szCs w:val="24"/>
        </w:rPr>
        <w:t>- При невозможности оценить лично опасность обнаруженного предмета необходимо прибегнуть к методу экспертной оценки (привлечь к оценке опасности предмета лиц, имеющих необходимые знания).</w:t>
      </w:r>
    </w:p>
    <w:p w:rsidR="00D5372A" w:rsidRPr="00B82160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82160">
        <w:rPr>
          <w:rFonts w:ascii="Times New Roman" w:hAnsi="Times New Roman"/>
          <w:iCs/>
          <w:snapToGrid w:val="0"/>
          <w:sz w:val="24"/>
          <w:szCs w:val="24"/>
        </w:rPr>
        <w:t>О</w:t>
      </w:r>
      <w:r w:rsidRPr="00B82160">
        <w:rPr>
          <w:rFonts w:ascii="Times New Roman" w:hAnsi="Times New Roman"/>
          <w:snapToGrid w:val="0"/>
          <w:sz w:val="24"/>
          <w:szCs w:val="24"/>
        </w:rPr>
        <w:t xml:space="preserve"> порядке приема сообщений, содержащих угрозы террористического характера, по телефону</w:t>
      </w:r>
      <w:r>
        <w:rPr>
          <w:rFonts w:ascii="Times New Roman" w:hAnsi="Times New Roman"/>
          <w:snapToGrid w:val="0"/>
          <w:sz w:val="24"/>
          <w:szCs w:val="24"/>
        </w:rPr>
        <w:t xml:space="preserve"> 112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Правоохранительным органам значительно помогут для предотвращения совершения преступлений и розыска преступников следующие Ваши действия: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Постарайтесь дословно запомнить разговор и зафиксировать его на бумаге. По ходу разговора отметьте пол, возможный возраст звонившего и особенности его (ее) речи: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голос: громкий, (тихий), низкий (высокий);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темп речи: быстрый, медленный, неравномерный (с паузами);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произношение: отчетливое, искаженное, с заиканием, шепелявое, с характерным акцентом или диалектом;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 xml:space="preserve">- манера речи: развязная, напористая, неуверенная, вкрадчивая, с </w:t>
      </w:r>
      <w:proofErr w:type="gramStart"/>
      <w:r w:rsidRPr="00252991">
        <w:rPr>
          <w:rFonts w:ascii="Times New Roman" w:hAnsi="Times New Roman"/>
          <w:snapToGrid w:val="0"/>
          <w:sz w:val="24"/>
          <w:szCs w:val="24"/>
        </w:rPr>
        <w:t>издевкой</w:t>
      </w:r>
      <w:proofErr w:type="gramEnd"/>
      <w:r w:rsidRPr="00252991">
        <w:rPr>
          <w:rFonts w:ascii="Times New Roman" w:hAnsi="Times New Roman"/>
          <w:snapToGrid w:val="0"/>
          <w:sz w:val="24"/>
          <w:szCs w:val="24"/>
        </w:rPr>
        <w:t>,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характер лексики: с речевыми штампами и с часто повторяющимися словами-паразитами, в том числе сленговыми и нецензурными.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 xml:space="preserve">Обязательно отметьте звуковой фон (шум автомашин или железнодорожного транспорта, звуки теле- или радиоаппаратуры, голоса и </w:t>
      </w:r>
      <w:proofErr w:type="gramStart"/>
      <w:r w:rsidRPr="00252991">
        <w:rPr>
          <w:rFonts w:ascii="Times New Roman" w:hAnsi="Times New Roman"/>
          <w:snapToGrid w:val="0"/>
          <w:sz w:val="24"/>
          <w:szCs w:val="24"/>
        </w:rPr>
        <w:t>другое</w:t>
      </w:r>
      <w:proofErr w:type="gramEnd"/>
      <w:r w:rsidRPr="00252991">
        <w:rPr>
          <w:rFonts w:ascii="Times New Roman" w:hAnsi="Times New Roman"/>
          <w:snapToGrid w:val="0"/>
          <w:sz w:val="24"/>
          <w:szCs w:val="24"/>
        </w:rPr>
        <w:t>).</w:t>
      </w:r>
    </w:p>
    <w:p w:rsidR="00D5372A" w:rsidRPr="004A5CA3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 xml:space="preserve">Отметьте характер звонка (городской или междугородный).                         </w:t>
      </w:r>
      <w:r>
        <w:rPr>
          <w:rFonts w:ascii="Times New Roman" w:hAnsi="Times New Roman"/>
          <w:snapToGrid w:val="0"/>
          <w:sz w:val="24"/>
          <w:szCs w:val="24"/>
        </w:rPr>
        <w:t xml:space="preserve">                             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Обязательно зафиксируйте точное время начала и конца разговора. В любом случае, постарайтесь в ходе разговора получить ответы на следующие вопросы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Куда, кому, по какому телефону звонит этот человек? Какие конкретные требования он (она) выдвигает?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Выдвигает требования он (она) лично, выступает в роли посредника или представляет какую-либо группу лиц? На каких условиях он (она) или они согласны отказаться от задуманного?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- Как и когда с ним можно связаться, или он позвонит сам? Кому Вы должны или можете сообщить об этом звонке?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lastRenderedPageBreak/>
        <w:t>Постарайтесь добиться от звонящего максимально возможного промедления времени для принятия Вами и Вашим руководством решений или совершения необходимых действий.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Если возможно, еще в процессе разговора, сообщите о нем ру</w:t>
      </w:r>
      <w:r>
        <w:rPr>
          <w:rFonts w:ascii="Times New Roman" w:hAnsi="Times New Roman"/>
          <w:snapToGrid w:val="0"/>
          <w:sz w:val="24"/>
          <w:szCs w:val="24"/>
        </w:rPr>
        <w:t>ководству детского сада</w:t>
      </w:r>
      <w:r w:rsidRPr="00252991">
        <w:rPr>
          <w:rFonts w:ascii="Times New Roman" w:hAnsi="Times New Roman"/>
          <w:snapToGrid w:val="0"/>
          <w:sz w:val="24"/>
          <w:szCs w:val="24"/>
        </w:rPr>
        <w:t>, если нет - немедленно по его окончании.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Максимально ограничьте число людей, владеющих полученной информацией, равно как и о самом факте разговора, его содержании и сопутствующих обстоятельствах.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Запишит</w:t>
      </w:r>
      <w:r>
        <w:rPr>
          <w:rFonts w:ascii="Times New Roman" w:hAnsi="Times New Roman"/>
          <w:snapToGrid w:val="0"/>
          <w:sz w:val="24"/>
          <w:szCs w:val="24"/>
        </w:rPr>
        <w:t>е определившийся</w:t>
      </w:r>
      <w:r w:rsidRPr="00252991">
        <w:rPr>
          <w:rFonts w:ascii="Times New Roman" w:hAnsi="Times New Roman"/>
          <w:snapToGrid w:val="0"/>
          <w:sz w:val="24"/>
          <w:szCs w:val="24"/>
        </w:rPr>
        <w:t xml:space="preserve"> номер телефона.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b/>
          <w:snapToGrid w:val="0"/>
          <w:sz w:val="24"/>
          <w:szCs w:val="24"/>
        </w:rPr>
        <w:t>Правил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а </w:t>
      </w:r>
      <w:r w:rsidRPr="00252991">
        <w:rPr>
          <w:rFonts w:ascii="Times New Roman" w:hAnsi="Times New Roman"/>
          <w:b/>
          <w:snapToGrid w:val="0"/>
          <w:sz w:val="24"/>
          <w:szCs w:val="24"/>
        </w:rPr>
        <w:t>обращения с анонимными материалами, содержащими угрозы   террористического характера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При получении анонимного материала, содержащего угрозы террористического характера, обращайтесь с ним максимально осторожно,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уберите его в чистый плотно закрываемый полиэтиленовый пакет и поместите в отдельную жесткую папку.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Сохраняйте всё, ничего не выбрасывая: сам документ с текстом, вложения, конверт и упаковку. Постарайтесь не оставлять на нем отпечатков своих пальцев.</w:t>
      </w:r>
    </w:p>
    <w:p w:rsidR="00D5372A" w:rsidRPr="00B82160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Если документ поступил в конверте - его вскрытие производится с левой или правой стороны, аккуратно отрезая кромки ножницами.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Не расширяйте круг лиц для ознакомления с содержанием документа.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Анонимные материалы направьте в правоохранительные органы с письмом, в котором должны быть указаны конкретные признаки анонимных материалов (вид, количество, каким способом и на чем исполнены, с каких слов начинается и какими заканчивается текст, наличие подписи и т.п.), а также обстоятельства, связанные с их распространением, обнаружением или получением.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Анонимные материалы не должны сшиваться, склеиваться, на них не разрешается делать подписи, подчёркивания. Нельзя их выглаживать, мять и сгибать.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При исполнении резолюций и других надписей на сопроводительных документах не должно оставаться давленых следов на анонимных материалах.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snapToGrid w:val="0"/>
          <w:sz w:val="24"/>
          <w:szCs w:val="24"/>
        </w:rPr>
        <w:t>Регистрационный штамп проставляется только на сопроводительных письмах организации и заявлениях граждан, передавших анонимные материалы в инстанции.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52991">
        <w:rPr>
          <w:rFonts w:ascii="Times New Roman" w:hAnsi="Times New Roman"/>
          <w:b/>
          <w:bCs/>
          <w:snapToGrid w:val="0"/>
          <w:sz w:val="24"/>
          <w:szCs w:val="24"/>
        </w:rPr>
        <w:t xml:space="preserve">                                         Помните: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252991">
        <w:rPr>
          <w:rFonts w:ascii="Times New Roman" w:hAnsi="Times New Roman"/>
          <w:b/>
          <w:bCs/>
          <w:snapToGrid w:val="0"/>
          <w:sz w:val="24"/>
          <w:szCs w:val="24"/>
        </w:rPr>
        <w:t xml:space="preserve">     Ваша внимательность к происходящему на территории учреждения, бдительность и оперативность - главные гарантии предупреждения ЧС.</w:t>
      </w:r>
    </w:p>
    <w:p w:rsidR="00D5372A" w:rsidRPr="00252991" w:rsidRDefault="00D5372A" w:rsidP="00D53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napToGrid w:val="0"/>
          <w:sz w:val="24"/>
          <w:szCs w:val="24"/>
        </w:rPr>
      </w:pPr>
    </w:p>
    <w:p w:rsidR="00D60B49" w:rsidRDefault="00D60B49"/>
    <w:sectPr w:rsidR="00D60B49" w:rsidSect="00252991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D5372A"/>
    <w:rsid w:val="001A3067"/>
    <w:rsid w:val="00D5372A"/>
    <w:rsid w:val="00D60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7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37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0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1245</Words>
  <Characters>7101</Characters>
  <Application>Microsoft Office Word</Application>
  <DocSecurity>0</DocSecurity>
  <Lines>59</Lines>
  <Paragraphs>16</Paragraphs>
  <ScaleCrop>false</ScaleCrop>
  <Company/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2017-01-04T07:25:00Z</dcterms:created>
  <dcterms:modified xsi:type="dcterms:W3CDTF">2017-01-04T07:28:00Z</dcterms:modified>
</cp:coreProperties>
</file>