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792" w:rsidRDefault="00203C4C" w:rsidP="00D65792">
      <w:pPr>
        <w:pStyle w:val="a3"/>
        <w:jc w:val="center"/>
      </w:pPr>
      <w:r>
        <w:rPr>
          <w:noProof/>
        </w:rPr>
        <w:drawing>
          <wp:inline distT="0" distB="0" distL="0" distR="0">
            <wp:extent cx="5940425" cy="81721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792" w:rsidRDefault="00D65792" w:rsidP="00D65792">
      <w:pPr>
        <w:pStyle w:val="a3"/>
        <w:jc w:val="center"/>
      </w:pPr>
    </w:p>
    <w:p w:rsidR="00D65792" w:rsidRDefault="00D65792" w:rsidP="00D65792">
      <w:pPr>
        <w:pStyle w:val="a3"/>
        <w:jc w:val="center"/>
      </w:pPr>
    </w:p>
    <w:p w:rsidR="00D65792" w:rsidRDefault="00D65792" w:rsidP="00D65792">
      <w:pPr>
        <w:pStyle w:val="a3"/>
      </w:pPr>
    </w:p>
    <w:p w:rsidR="00203C4C" w:rsidRDefault="00203C4C" w:rsidP="00D6579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5792" w:rsidRPr="00DF4ACE" w:rsidRDefault="00D65792" w:rsidP="00D6579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4ACE">
        <w:rPr>
          <w:rFonts w:ascii="Times New Roman" w:hAnsi="Times New Roman" w:cs="Times New Roman"/>
          <w:sz w:val="28"/>
          <w:szCs w:val="28"/>
        </w:rPr>
        <w:lastRenderedPageBreak/>
        <w:t>- внедрение в практику достижений педагогической науки и передового пе</w:t>
      </w:r>
      <w:r w:rsidRPr="00DF4ACE">
        <w:rPr>
          <w:rFonts w:ascii="Times New Roman" w:hAnsi="Times New Roman" w:cs="Times New Roman"/>
          <w:sz w:val="28"/>
          <w:szCs w:val="28"/>
        </w:rPr>
        <w:softHyphen/>
        <w:t>дагогического опыта;</w:t>
      </w:r>
    </w:p>
    <w:p w:rsidR="00D65792" w:rsidRDefault="00D65792" w:rsidP="00D6579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4ACE">
        <w:rPr>
          <w:rFonts w:ascii="Times New Roman" w:hAnsi="Times New Roman" w:cs="Times New Roman"/>
          <w:sz w:val="28"/>
          <w:szCs w:val="28"/>
        </w:rPr>
        <w:t>- повышение педагогического мастерства воспитателей, развитие их твор</w:t>
      </w:r>
      <w:r w:rsidRPr="00DF4ACE">
        <w:rPr>
          <w:rFonts w:ascii="Times New Roman" w:hAnsi="Times New Roman" w:cs="Times New Roman"/>
          <w:sz w:val="28"/>
          <w:szCs w:val="28"/>
        </w:rPr>
        <w:softHyphen/>
        <w:t>ческой активности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Педагогический совет осуществляет следующие функции:</w:t>
      </w:r>
    </w:p>
    <w:p w:rsidR="00D65792" w:rsidRDefault="00D65792" w:rsidP="00D6579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4ACE">
        <w:rPr>
          <w:rFonts w:ascii="Times New Roman" w:hAnsi="Times New Roman" w:cs="Times New Roman"/>
          <w:sz w:val="28"/>
          <w:szCs w:val="28"/>
        </w:rPr>
        <w:t xml:space="preserve">- определение направления воспитательно-образовательного процесса; </w:t>
      </w:r>
    </w:p>
    <w:p w:rsidR="00D65792" w:rsidRDefault="00D65792" w:rsidP="00D6579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обсуждает и принимает план работы образовательного учреждения; </w:t>
      </w:r>
    </w:p>
    <w:p w:rsidR="00D65792" w:rsidRPr="00DF4ACE" w:rsidRDefault="00D65792" w:rsidP="00D6579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F4ACE">
        <w:rPr>
          <w:rFonts w:ascii="Times New Roman" w:hAnsi="Times New Roman" w:cs="Times New Roman"/>
          <w:sz w:val="28"/>
          <w:szCs w:val="28"/>
        </w:rPr>
        <w:t xml:space="preserve"> отбирает программы воспитания и обучения детей;</w:t>
      </w:r>
    </w:p>
    <w:p w:rsidR="00D65792" w:rsidRPr="00DF4ACE" w:rsidRDefault="00D65792" w:rsidP="00D6579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4ACE">
        <w:rPr>
          <w:rFonts w:ascii="Times New Roman" w:hAnsi="Times New Roman" w:cs="Times New Roman"/>
          <w:sz w:val="28"/>
          <w:szCs w:val="28"/>
        </w:rPr>
        <w:t>- обсуждает методически</w:t>
      </w:r>
      <w:r>
        <w:rPr>
          <w:rFonts w:ascii="Times New Roman" w:hAnsi="Times New Roman" w:cs="Times New Roman"/>
          <w:sz w:val="28"/>
          <w:szCs w:val="28"/>
        </w:rPr>
        <w:t>е направления работы с детьми и</w:t>
      </w:r>
      <w:r w:rsidRPr="00DF4ACE">
        <w:rPr>
          <w:rFonts w:ascii="Times New Roman" w:hAnsi="Times New Roman" w:cs="Times New Roman"/>
          <w:sz w:val="28"/>
          <w:szCs w:val="28"/>
        </w:rPr>
        <w:t xml:space="preserve"> другие вопросы содержания методов и форм образовательного процесса, рассматривает вопро</w:t>
      </w:r>
      <w:r w:rsidRPr="00DF4ACE">
        <w:rPr>
          <w:rFonts w:ascii="Times New Roman" w:hAnsi="Times New Roman" w:cs="Times New Roman"/>
          <w:sz w:val="28"/>
          <w:szCs w:val="28"/>
        </w:rPr>
        <w:softHyphen/>
        <w:t>сы повышения квалификации кадров;</w:t>
      </w:r>
    </w:p>
    <w:p w:rsidR="00D65792" w:rsidRPr="00AE3F23" w:rsidRDefault="00D65792" w:rsidP="00D6579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DF4ACE">
        <w:rPr>
          <w:rFonts w:ascii="Times New Roman" w:hAnsi="Times New Roman" w:cs="Times New Roman"/>
          <w:sz w:val="28"/>
          <w:szCs w:val="28"/>
        </w:rPr>
        <w:t>- наряду с администрацией педагогический совет обеспечивает социальную защиту воспитанников, может представлять интересы работников ДОУ в государственных, муниципальных органах власти управления. Принимает решения, не от</w:t>
      </w:r>
      <w:r w:rsidRPr="00DF4ACE">
        <w:rPr>
          <w:rFonts w:ascii="Times New Roman" w:hAnsi="Times New Roman" w:cs="Times New Roman"/>
          <w:sz w:val="28"/>
          <w:szCs w:val="28"/>
        </w:rPr>
        <w:softHyphen/>
        <w:t>носящиеся к компетенции общего собрания ДОУ и не противоречащие действу</w:t>
      </w:r>
      <w:r w:rsidRPr="00DF4ACE">
        <w:rPr>
          <w:rFonts w:ascii="Times New Roman" w:hAnsi="Times New Roman" w:cs="Times New Roman"/>
          <w:sz w:val="28"/>
          <w:szCs w:val="28"/>
        </w:rPr>
        <w:softHyphen/>
        <w:t>ющему законодательству и нормативным актам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F4ACE">
        <w:rPr>
          <w:rFonts w:ascii="Times New Roman" w:hAnsi="Times New Roman" w:cs="Times New Roman"/>
          <w:color w:val="000000"/>
          <w:spacing w:val="-11"/>
          <w:sz w:val="28"/>
          <w:szCs w:val="28"/>
        </w:rPr>
        <w:t>основопола</w:t>
      </w:r>
      <w:r w:rsidRPr="00DF4ACE">
        <w:rPr>
          <w:rFonts w:ascii="Times New Roman" w:hAnsi="Times New Roman" w:cs="Times New Roman"/>
          <w:color w:val="000000"/>
          <w:spacing w:val="-11"/>
          <w:sz w:val="28"/>
          <w:szCs w:val="28"/>
        </w:rPr>
        <w:softHyphen/>
      </w:r>
      <w:r w:rsidRPr="00DF4ACE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гающих вопросов </w:t>
      </w:r>
      <w:proofErr w:type="spellStart"/>
      <w:r w:rsidRPr="00DF4ACE">
        <w:rPr>
          <w:rFonts w:ascii="Times New Roman" w:hAnsi="Times New Roman" w:cs="Times New Roman"/>
          <w:color w:val="000000"/>
          <w:spacing w:val="-12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DF4ACE">
        <w:rPr>
          <w:rFonts w:ascii="Times New Roman" w:hAnsi="Times New Roman" w:cs="Times New Roman"/>
          <w:color w:val="000000"/>
          <w:spacing w:val="-12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DF4ACE">
        <w:rPr>
          <w:rFonts w:ascii="Times New Roman" w:hAnsi="Times New Roman" w:cs="Times New Roman"/>
          <w:sz w:val="28"/>
          <w:szCs w:val="28"/>
        </w:rPr>
        <w:t>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и коррекционного</w:t>
      </w:r>
      <w:r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процессов.)</w:t>
      </w:r>
    </w:p>
    <w:p w:rsidR="00D65792" w:rsidRPr="004312BB" w:rsidRDefault="00D65792" w:rsidP="00D65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Права и ответственность педагогического совета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65792" w:rsidRPr="00D227FF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Педагогический совет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право: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принимать окончательные решения по спорным вопросам, входящим в его компетенцию;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принимать, утверждать положения (локальные акты) с компетенцией, относящейся к объединениям по профессии;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необходимых случаях на  заседание педагогического совета ДОУ могут приглашаться представители общественных организаций,  учреждений, родители воспитанников. 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Лица, приглашенные на заседание педагогического совета, пользуются правом совещательного голоса.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Педагогический совет ответственен </w:t>
      </w:r>
      <w:proofErr w:type="gramStart"/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выполнение плана работы;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соответствие принятых решений законодательству РФ об образовании, о защите прав детей;</w:t>
      </w:r>
    </w:p>
    <w:p w:rsidR="00D65792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ждение образовательных программ, планов работы специалистов, кружковой работы</w:t>
      </w: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конкретных решений по каждому рассматриваемому вопросу с указанием ответственных лиц и сроков исполнения решений.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65792" w:rsidRDefault="00D65792" w:rsidP="00D65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5792" w:rsidRDefault="00D65792" w:rsidP="00D65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65792" w:rsidRPr="004312BB" w:rsidRDefault="00D65792" w:rsidP="00D65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4. Организация деятельности педагогического совета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 Педагогический совет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 раз в год избирает из своего состава председателя и секретаря.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Педагогический совет работает по плану, являющемуся составной частью плана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Заседания педагогического совета созываются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реже </w:t>
      </w: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в квартал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учебного года</w:t>
      </w: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соответствии с планом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</w:t>
      </w: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4.4. Решения педагогического совета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правомочны, если принимаются не менее 50% его участников</w:t>
      </w: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Организацию выполнения решений педагогического совета осуществляет председатель педсовета 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65792" w:rsidRPr="004312BB" w:rsidRDefault="00D65792" w:rsidP="00D657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Документация педагогического совета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D65792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Заседания педагогического совета оформляются протокольно. В  протокол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фиксируется ход обсуждения вопросов, выносимых </w:t>
      </w:r>
      <w:proofErr w:type="gramStart"/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65792" w:rsidRPr="004312B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педагогический совет, предложения и замечания членов педсовета. Протоколы подписываются </w:t>
      </w:r>
      <w:r w:rsidRPr="00771113">
        <w:rPr>
          <w:rFonts w:ascii="Times New Roman" w:hAnsi="Times New Roman" w:cs="Times New Roman"/>
          <w:sz w:val="28"/>
          <w:szCs w:val="28"/>
        </w:rPr>
        <w:t>председателем</w:t>
      </w:r>
      <w:r w:rsidRPr="007711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секретарем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педагогического </w:t>
      </w:r>
      <w:r w:rsidRPr="00431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совета.</w:t>
      </w:r>
    </w:p>
    <w:p w:rsidR="00D65792" w:rsidRPr="006C5AEB" w:rsidRDefault="00D65792" w:rsidP="00D657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A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Нумерация протоколов ведется от начала учебного года.</w:t>
      </w:r>
    </w:p>
    <w:p w:rsidR="00D65792" w:rsidRPr="006C5AEB" w:rsidRDefault="00D65792" w:rsidP="00D657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A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 </w:t>
      </w:r>
      <w:r w:rsidRPr="006C5AEB">
        <w:rPr>
          <w:rFonts w:ascii="Times New Roman" w:hAnsi="Times New Roman" w:cs="Times New Roman"/>
          <w:sz w:val="28"/>
          <w:szCs w:val="28"/>
        </w:rPr>
        <w:t>Материалы педагогического совета оформляются в соответствии с повесткой и подшиваются в специальную папку в соответствии с номенклатурой дел.</w:t>
      </w:r>
    </w:p>
    <w:p w:rsidR="00D65792" w:rsidRPr="006C5AEB" w:rsidRDefault="00D65792" w:rsidP="00D657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A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5.4. </w:t>
      </w:r>
      <w:r w:rsidRPr="006C5AEB">
        <w:rPr>
          <w:rFonts w:ascii="Times New Roman" w:hAnsi="Times New Roman" w:cs="Times New Roman"/>
          <w:sz w:val="28"/>
          <w:szCs w:val="28"/>
        </w:rPr>
        <w:t>Протоколы педагогических советов ведутся на бумажном и электронном носителях. Протоколы оформляются на бумажном носителе в соответствии с требованиями ГОСТ 6.30-03 в печатном виде, нумеруются постранично, прошнуровываются за каждый год, скрепляются подписью заведующей и печатью.</w:t>
      </w:r>
      <w:r>
        <w:rPr>
          <w:rFonts w:ascii="Times New Roman" w:hAnsi="Times New Roman" w:cs="Times New Roman"/>
          <w:sz w:val="28"/>
          <w:szCs w:val="28"/>
        </w:rPr>
        <w:t xml:space="preserve"> Книга протоколов хранится в течение 5 лет в делах Учреждения.</w:t>
      </w:r>
    </w:p>
    <w:p w:rsidR="00D65792" w:rsidRPr="006C5AEB" w:rsidRDefault="00D65792" w:rsidP="00D657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5.5. </w:t>
      </w:r>
      <w:r w:rsidRPr="006C5AEB">
        <w:rPr>
          <w:rFonts w:ascii="Times New Roman" w:hAnsi="Times New Roman" w:cs="Times New Roman"/>
          <w:sz w:val="28"/>
          <w:szCs w:val="28"/>
        </w:rPr>
        <w:t>На основании решения педагогического совета заведующий дошкольным учреждением издает приказ с указанием ответственных и сроков исполнения.</w:t>
      </w:r>
    </w:p>
    <w:p w:rsidR="00D65792" w:rsidRDefault="00D65792" w:rsidP="00D65792">
      <w:pPr>
        <w:spacing w:after="0" w:line="240" w:lineRule="auto"/>
        <w:jc w:val="both"/>
      </w:pPr>
    </w:p>
    <w:p w:rsidR="00D65792" w:rsidRDefault="00D65792" w:rsidP="00D65792">
      <w:pPr>
        <w:spacing w:after="0" w:line="240" w:lineRule="auto"/>
        <w:jc w:val="both"/>
      </w:pPr>
    </w:p>
    <w:p w:rsidR="00D65792" w:rsidRDefault="00D65792" w:rsidP="00D65792"/>
    <w:p w:rsidR="00D65792" w:rsidRDefault="00D65792" w:rsidP="00D65792"/>
    <w:p w:rsidR="00E37696" w:rsidRDefault="00E37696"/>
    <w:sectPr w:rsidR="00E37696" w:rsidSect="00AE3F23">
      <w:foot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FDC" w:rsidRDefault="00CF6FDC" w:rsidP="00AA699C">
      <w:pPr>
        <w:spacing w:after="0" w:line="240" w:lineRule="auto"/>
      </w:pPr>
      <w:r>
        <w:separator/>
      </w:r>
    </w:p>
  </w:endnote>
  <w:endnote w:type="continuationSeparator" w:id="0">
    <w:p w:rsidR="00CF6FDC" w:rsidRDefault="00CF6FDC" w:rsidP="00AA6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59302409"/>
      <w:docPartObj>
        <w:docPartGallery w:val="Page Numbers (Bottom of Page)"/>
        <w:docPartUnique/>
      </w:docPartObj>
    </w:sdtPr>
    <w:sdtContent>
      <w:p w:rsidR="00AE3F23" w:rsidRDefault="00AA699C">
        <w:pPr>
          <w:pStyle w:val="a6"/>
          <w:jc w:val="right"/>
        </w:pPr>
        <w:r>
          <w:fldChar w:fldCharType="begin"/>
        </w:r>
        <w:r w:rsidR="00D65792">
          <w:instrText>PAGE   \* MERGEFORMAT</w:instrText>
        </w:r>
        <w:r>
          <w:fldChar w:fldCharType="separate"/>
        </w:r>
        <w:r w:rsidR="00203C4C">
          <w:rPr>
            <w:noProof/>
          </w:rPr>
          <w:t>3</w:t>
        </w:r>
        <w:r>
          <w:fldChar w:fldCharType="end"/>
        </w:r>
      </w:p>
    </w:sdtContent>
  </w:sdt>
  <w:p w:rsidR="00AE3F23" w:rsidRDefault="00CF6FD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FDC" w:rsidRDefault="00CF6FDC" w:rsidP="00AA699C">
      <w:pPr>
        <w:spacing w:after="0" w:line="240" w:lineRule="auto"/>
      </w:pPr>
      <w:r>
        <w:separator/>
      </w:r>
    </w:p>
  </w:footnote>
  <w:footnote w:type="continuationSeparator" w:id="0">
    <w:p w:rsidR="00CF6FDC" w:rsidRDefault="00CF6FDC" w:rsidP="00AA69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5792"/>
    <w:rsid w:val="00203C4C"/>
    <w:rsid w:val="00AA699C"/>
    <w:rsid w:val="00CF6FDC"/>
    <w:rsid w:val="00D65792"/>
    <w:rsid w:val="00E37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7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6579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D6579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D6579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D65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65792"/>
  </w:style>
  <w:style w:type="paragraph" w:styleId="a8">
    <w:name w:val="Balloon Text"/>
    <w:basedOn w:val="a"/>
    <w:link w:val="a9"/>
    <w:uiPriority w:val="99"/>
    <w:semiHidden/>
    <w:unhideWhenUsed/>
    <w:rsid w:val="0020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3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581</Words>
  <Characters>3313</Characters>
  <Application>Microsoft Office Word</Application>
  <DocSecurity>0</DocSecurity>
  <Lines>27</Lines>
  <Paragraphs>7</Paragraphs>
  <ScaleCrop>false</ScaleCrop>
  <Company/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2017-01-04T06:24:00Z</dcterms:created>
  <dcterms:modified xsi:type="dcterms:W3CDTF">2017-01-04T06:29:00Z</dcterms:modified>
</cp:coreProperties>
</file>