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8A" w:rsidRPr="00071602" w:rsidRDefault="00110B94" w:rsidP="00AC5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46AE4" w:rsidRPr="00071602">
        <w:rPr>
          <w:rFonts w:ascii="Times New Roman" w:hAnsi="Times New Roman" w:cs="Times New Roman"/>
          <w:b/>
          <w:sz w:val="28"/>
          <w:szCs w:val="28"/>
        </w:rPr>
        <w:t>Технологии развития фонематического слуха</w:t>
      </w:r>
    </w:p>
    <w:p w:rsidR="00071602" w:rsidRDefault="00651C7C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</w:t>
      </w:r>
      <w:r w:rsidR="00D42DBB">
        <w:rPr>
          <w:rFonts w:ascii="Times New Roman" w:hAnsi="Times New Roman" w:cs="Times New Roman"/>
          <w:sz w:val="28"/>
          <w:szCs w:val="28"/>
        </w:rPr>
        <w:t xml:space="preserve"> недостатками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могут отмечаться </w:t>
      </w:r>
      <w:r w:rsidRPr="00071602">
        <w:rPr>
          <w:rFonts w:ascii="Times New Roman" w:hAnsi="Times New Roman" w:cs="Times New Roman"/>
          <w:sz w:val="28"/>
          <w:szCs w:val="28"/>
        </w:rPr>
        <w:t>нарушения фонематического слуха</w:t>
      </w:r>
      <w:r w:rsidR="00AB17A1" w:rsidRPr="00071602">
        <w:rPr>
          <w:rFonts w:ascii="Times New Roman" w:hAnsi="Times New Roman" w:cs="Times New Roman"/>
          <w:sz w:val="28"/>
          <w:szCs w:val="28"/>
        </w:rPr>
        <w:t xml:space="preserve">. Поэтому развитию фонематического слуха уделяется большое внимание.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7A1" w:rsidRPr="00071602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AB17A1" w:rsidRPr="00071602">
        <w:rPr>
          <w:rFonts w:ascii="Times New Roman" w:hAnsi="Times New Roman" w:cs="Times New Roman"/>
          <w:sz w:val="28"/>
          <w:szCs w:val="28"/>
        </w:rPr>
        <w:t>Варенцовой</w:t>
      </w:r>
      <w:proofErr w:type="spellEnd"/>
      <w:r w:rsidR="00AB17A1" w:rsidRPr="00071602">
        <w:rPr>
          <w:rFonts w:ascii="Times New Roman" w:hAnsi="Times New Roman" w:cs="Times New Roman"/>
          <w:sz w:val="28"/>
          <w:szCs w:val="28"/>
        </w:rPr>
        <w:t>, Г.А. Каше, Е.В. Колесниковой, В.В. Коноваленко, С.В. Коноваленко, О.А. Степановой, Т.А. Ткаченко, Т.В. Тума</w:t>
      </w:r>
      <w:r w:rsidR="00AC5E45">
        <w:rPr>
          <w:rFonts w:ascii="Times New Roman" w:hAnsi="Times New Roman" w:cs="Times New Roman"/>
          <w:sz w:val="28"/>
          <w:szCs w:val="28"/>
        </w:rPr>
        <w:t>новой, Т.Б. Филичевой, Г.В. Чир</w:t>
      </w:r>
      <w:r w:rsidR="00AB17A1" w:rsidRPr="00071602">
        <w:rPr>
          <w:rFonts w:ascii="Times New Roman" w:hAnsi="Times New Roman" w:cs="Times New Roman"/>
          <w:sz w:val="28"/>
          <w:szCs w:val="28"/>
        </w:rPr>
        <w:t>киной и др. выделяются основные задачи, стоящие при развитии фонематического слуха.</w:t>
      </w:r>
    </w:p>
    <w:p w:rsidR="00071602" w:rsidRPr="00651C7C" w:rsidRDefault="00AB17A1" w:rsidP="00AC5E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r w:rsidRPr="00651C7C">
        <w:rPr>
          <w:rFonts w:ascii="Times New Roman" w:hAnsi="Times New Roman" w:cs="Times New Roman"/>
          <w:sz w:val="28"/>
          <w:szCs w:val="28"/>
          <w:u w:val="single"/>
        </w:rPr>
        <w:t xml:space="preserve">На фонетическом уровне: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1)восприятие устной речи на сенсомоторном уровне, т. е. развитие распознавания звуков речи;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2)развитие стимулирующей функции речеслухового анализатора (формирование четкого слухового образа звука);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3)формирование слухового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качеством собственного произношения;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>4)создание благоприятных условий для последующего формирования фонематических функций.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651C7C">
        <w:rPr>
          <w:rFonts w:ascii="Times New Roman" w:hAnsi="Times New Roman" w:cs="Times New Roman"/>
          <w:sz w:val="28"/>
          <w:szCs w:val="28"/>
          <w:u w:val="single"/>
        </w:rPr>
        <w:t xml:space="preserve"> На фонологическом уровне</w:t>
      </w:r>
      <w:r w:rsidRPr="000716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1)развитие дифференциации фонем;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2)развитие фонематического анализа и синтеза. </w:t>
      </w:r>
    </w:p>
    <w:p w:rsidR="00071602" w:rsidRPr="00651C7C" w:rsidRDefault="00AB17A1" w:rsidP="00AC5E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следующие </w:t>
      </w:r>
      <w:r w:rsidRPr="00651C7C">
        <w:rPr>
          <w:rFonts w:ascii="Times New Roman" w:hAnsi="Times New Roman" w:cs="Times New Roman"/>
          <w:sz w:val="28"/>
          <w:szCs w:val="28"/>
          <w:u w:val="single"/>
        </w:rPr>
        <w:t xml:space="preserve">этапы работы по развитию фонематического слуха у детей: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>1.Развитие распознавания неречевых звуков.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2.Развитие узнавания и дифференциации фонем на слух.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3.Формирование фонематического восприятия.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651C7C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 w:rsidRPr="00071602">
        <w:rPr>
          <w:rFonts w:ascii="Times New Roman" w:hAnsi="Times New Roman" w:cs="Times New Roman"/>
          <w:sz w:val="28"/>
          <w:szCs w:val="28"/>
        </w:rPr>
        <w:t xml:space="preserve"> можно рекомендовать упражнения на различение звуков окружающих шумов, звучание музыкальных инструментов, игрушек, голосов природы по схеме: Что звучит? Где звучит? Как звучит (громко — тихо, долго — кратко, высоко — низко).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Далее ребенку предлагаются задания на определение количества хлопков, ударов, сигналов, звонков и т. д. (сколько?) и воспроизведение неречевых звуков (хлопков, ударов, сигналов, звонков и т. д.) с разной силой, темпом, ритмом. </w:t>
      </w:r>
      <w:r w:rsidR="00651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1C7C" w:rsidRPr="00651C7C" w:rsidRDefault="00651C7C" w:rsidP="00AC5E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C7C">
        <w:rPr>
          <w:rFonts w:ascii="Times New Roman" w:hAnsi="Times New Roman" w:cs="Times New Roman"/>
          <w:sz w:val="28"/>
          <w:szCs w:val="28"/>
          <w:u w:val="single"/>
        </w:rPr>
        <w:lastRenderedPageBreak/>
        <w:t>Игры и упражнения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«Где позвонили?»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Для этой игры нужны колокольчик или дудочка. Ребенку завязывают глаза. Взрослый, передвигаясь бесшумно, звонит в разных местах комнаты. Ребенок должен показать рукой направление звука. Затем целесообразно поменяться местами: звонит теперь ваш малыш, а вы угадываете направление звука.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>«Кто это?»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Взрослый держит в руке несколько картинок с изображением животных и птиц. Ребенок наугад вытягивает одну картинку так, чтобы дети не видели, какую именно он вытянул. Затем следует подражание крикам животного и его движениям. Дети, следящие за игрой, угадывают, кого вытянул ведущий. Затем образец сличается с оригиналом — картинкой.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«Солнце или дождик?»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>Взрослый берет бубен или тамбурин: «Хорошо гулять в саду, если светит солнце. Вы гуляйте, а я буду весело звенеть в бубен. Услышав стук, скорее идите в дом. Итак, раз-два, раз-два, начинается игра!»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«Жмурки с голосом».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Водящему завязывают глаза. Он должен поймать кого-нибудь из бегающих детей. Дети лают, кричат петухом, кукушкой. Водящий, поймавший кого-нибудь, по голосу узнает, кого именно поймал он.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«Петух, наседка и цыплята».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Папа — петух, мама — наседка, ребенок — цыпленок. Мама стучит палочкой о стол. Сколько раз она стукнет, столько раз и должен пропищать цыпленок. Три постукивания — пи-пи-пи. Столько же раз кукарекает папа. Как в театре, правда?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«Продавец и покупатель».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Для этой игры потребуются коробочки из-под киндер-сюрприза. Вначале две, затем больше. Содержимое — различные крупы. Можно взять горох, он перекатывается в коробке громко, и сахар, шуршащий тихо. Покупатель просит продать ему сахар, а продавец предлагает угадать, в какой из </w:t>
      </w:r>
      <w:r w:rsidRPr="00071602">
        <w:rPr>
          <w:rFonts w:ascii="Times New Roman" w:hAnsi="Times New Roman" w:cs="Times New Roman"/>
          <w:sz w:val="28"/>
          <w:szCs w:val="28"/>
        </w:rPr>
        <w:lastRenderedPageBreak/>
        <w:t xml:space="preserve">коробочек он находится. Коробочки не открываются, а просто встряхиваются.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«Узнай по звуку».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Играющие становятся спиной к ведущему, который производит разные шумы: перелистывает книгу, рвет или мнет лист бумаги, ударяет предметом о предмет, подметает, режет.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на слух определяют природу звука.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«Найди игрушку».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>Ребенок отворачивается, взрослый прячет игрушку. Малыш должен найти ее, ориентируясь на громкость хлопков взрослого: чем ближе к игрушке, тем сильнее хлопки. Соответственно, чем дальше от игрушки, тем тише хлопки взрослого. Меняемся? Хорошо!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«Тихо — громко».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Взрослый стучит в бубен тихо, потом громко, потом очень громко. Соответственно звучанию ребенок выполняет разные движения. Например, под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тихий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звук идет на носочках, под громкий — полным шагом, под более громкий — бежит. А теперь самое время поменяться ролями, верно?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«Кто что слышит?» </w:t>
      </w:r>
    </w:p>
    <w:p w:rsidR="00651C7C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Взрослый за ширмой стучит молоточком, зенит в звонок, трещит трещоткой, играет на дудочке. А ребенок угадывает, каким предметом произведен звук. </w:t>
      </w:r>
    </w:p>
    <w:p w:rsidR="00651C7C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651C7C">
        <w:rPr>
          <w:rFonts w:ascii="Times New Roman" w:hAnsi="Times New Roman" w:cs="Times New Roman"/>
          <w:b/>
          <w:sz w:val="28"/>
          <w:szCs w:val="28"/>
        </w:rPr>
        <w:t>На втором этапе</w:t>
      </w:r>
      <w:r w:rsidRPr="00071602">
        <w:rPr>
          <w:rFonts w:ascii="Times New Roman" w:hAnsi="Times New Roman" w:cs="Times New Roman"/>
          <w:sz w:val="28"/>
          <w:szCs w:val="28"/>
        </w:rPr>
        <w:t xml:space="preserve"> вводятся речевые звуки. </w:t>
      </w:r>
    </w:p>
    <w:p w:rsidR="00AC5E45" w:rsidRDefault="00651C7C" w:rsidP="00AC5E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C7C">
        <w:rPr>
          <w:rFonts w:ascii="Times New Roman" w:hAnsi="Times New Roman" w:cs="Times New Roman"/>
          <w:sz w:val="28"/>
          <w:szCs w:val="28"/>
          <w:u w:val="single"/>
        </w:rPr>
        <w:t>Игры и упражнения</w:t>
      </w:r>
    </w:p>
    <w:p w:rsidR="00AC5E45" w:rsidRPr="00AC5E45" w:rsidRDefault="00AB17A1" w:rsidP="00AC5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E45">
        <w:rPr>
          <w:rFonts w:ascii="Times New Roman" w:hAnsi="Times New Roman" w:cs="Times New Roman"/>
          <w:sz w:val="28"/>
          <w:szCs w:val="28"/>
        </w:rPr>
        <w:t xml:space="preserve">различение и </w:t>
      </w:r>
      <w:proofErr w:type="spellStart"/>
      <w:r w:rsidRPr="00AC5E45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AC5E45">
        <w:rPr>
          <w:rFonts w:ascii="Times New Roman" w:hAnsi="Times New Roman" w:cs="Times New Roman"/>
          <w:sz w:val="28"/>
          <w:szCs w:val="28"/>
        </w:rPr>
        <w:t xml:space="preserve"> ритмического рисунка </w:t>
      </w:r>
      <w:proofErr w:type="spellStart"/>
      <w:r w:rsidRPr="00AC5E45">
        <w:rPr>
          <w:rFonts w:ascii="Times New Roman" w:hAnsi="Times New Roman" w:cs="Times New Roman"/>
          <w:sz w:val="28"/>
          <w:szCs w:val="28"/>
        </w:rPr>
        <w:t>слова;</w:t>
      </w:r>
      <w:proofErr w:type="spellEnd"/>
    </w:p>
    <w:p w:rsidR="00AC5E45" w:rsidRPr="00AC5E45" w:rsidRDefault="00AB17A1" w:rsidP="00AC5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C5E45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AC5E45">
        <w:rPr>
          <w:rFonts w:ascii="Times New Roman" w:hAnsi="Times New Roman" w:cs="Times New Roman"/>
          <w:sz w:val="28"/>
          <w:szCs w:val="28"/>
        </w:rPr>
        <w:t xml:space="preserve"> ритмического рисунка чистоговорки, скороговорки, стихотворения, отметить ударный слог движением руки;</w:t>
      </w:r>
    </w:p>
    <w:p w:rsidR="00071602" w:rsidRPr="00AC5E45" w:rsidRDefault="00AB17A1" w:rsidP="00AC5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E45">
        <w:rPr>
          <w:rFonts w:ascii="Times New Roman" w:hAnsi="Times New Roman" w:cs="Times New Roman"/>
          <w:sz w:val="28"/>
          <w:szCs w:val="28"/>
        </w:rPr>
        <w:t>узнавание по беззвучной артикуляции гласных звуков.</w:t>
      </w:r>
    </w:p>
    <w:p w:rsidR="00071602" w:rsidRDefault="00651C7C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Работу целесообразно начинать</w:t>
      </w:r>
      <w:r w:rsidR="00AB17A1" w:rsidRPr="00071602">
        <w:rPr>
          <w:rFonts w:ascii="Times New Roman" w:hAnsi="Times New Roman" w:cs="Times New Roman"/>
          <w:sz w:val="28"/>
          <w:szCs w:val="28"/>
        </w:rPr>
        <w:t xml:space="preserve"> с уточнения артикуляции гласных звуков. Гласный звук выделяем на основе звукоподражаний с использованием картинок, моделей артикуляции звуков. Н а </w:t>
      </w:r>
      <w:proofErr w:type="gramStart"/>
      <w:r w:rsidR="00AB17A1" w:rsidRPr="000716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17A1" w:rsidRPr="00071602">
        <w:rPr>
          <w:rFonts w:ascii="Times New Roman" w:hAnsi="Times New Roman" w:cs="Times New Roman"/>
          <w:sz w:val="28"/>
          <w:szCs w:val="28"/>
        </w:rPr>
        <w:t xml:space="preserve"> р и м ер : девочка плачет: (а-о-о); волк воет (у -у -у ) ; болит зуб (о-о-о). Обращаем внимание на положение губ (</w:t>
      </w:r>
      <w:proofErr w:type="gramStart"/>
      <w:r w:rsidR="00AB17A1" w:rsidRPr="00071602">
        <w:rPr>
          <w:rFonts w:ascii="Times New Roman" w:hAnsi="Times New Roman" w:cs="Times New Roman"/>
          <w:sz w:val="28"/>
          <w:szCs w:val="28"/>
        </w:rPr>
        <w:t>раскрыты</w:t>
      </w:r>
      <w:proofErr w:type="gramEnd"/>
      <w:r w:rsidR="00AB17A1" w:rsidRPr="00071602">
        <w:rPr>
          <w:rFonts w:ascii="Times New Roman" w:hAnsi="Times New Roman" w:cs="Times New Roman"/>
          <w:sz w:val="28"/>
          <w:szCs w:val="28"/>
        </w:rPr>
        <w:t>, вытянуты кружочком, вытянуты трубочкой, растянуты в улыбку и т. д.). Сначала гласный звук в словах произносим с интонированием, затем с естественной артикуляцией и интонацией;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«Улавливай шепот». Игра заключается в том, что взрослый подает команды детям шепотом, четким и внятным, но уловимым только в том случае, если каждый вслушивается; </w:t>
      </w:r>
    </w:p>
    <w:p w:rsidR="00651C7C" w:rsidRDefault="00AB17A1" w:rsidP="00AC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«Лягушка». Дети стоят в кругу. Водящий с завязанными глазами говорит, а дети в это время начинают движение по кругу: </w:t>
      </w:r>
    </w:p>
    <w:p w:rsidR="00651C7C" w:rsidRDefault="00AB17A1" w:rsidP="00AC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>Вот лягушка по дорожке</w:t>
      </w:r>
    </w:p>
    <w:p w:rsidR="00651C7C" w:rsidRDefault="00AB17A1" w:rsidP="00AC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Скачет, вытянувши ножки, </w:t>
      </w:r>
    </w:p>
    <w:p w:rsidR="00651C7C" w:rsidRDefault="00AB17A1" w:rsidP="00AC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Увидала комара, закричала...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Тот, на кого указал водящий, говорит: «Ква-ква-ква». Ведущий угадывает, кто же так артистично квакал;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дифференциация слогов, слов, отличающихся одним звуком (выделить лишний слог, показать нужную картинку: со к -</w:t>
      </w:r>
      <w:r w:rsidR="00651C7C">
        <w:rPr>
          <w:rFonts w:ascii="Times New Roman" w:hAnsi="Times New Roman" w:cs="Times New Roman"/>
          <w:sz w:val="28"/>
          <w:szCs w:val="28"/>
        </w:rPr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; ко л -</w:t>
      </w:r>
      <w:r w:rsidR="00651C7C">
        <w:rPr>
          <w:rFonts w:ascii="Times New Roman" w:hAnsi="Times New Roman" w:cs="Times New Roman"/>
          <w:sz w:val="28"/>
          <w:szCs w:val="28"/>
        </w:rPr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t>го л и т. д., выделить слог (используя слоги различные по структуре СГ, ГС, СГС. ССГ, ГСС, СГСС), с</w:t>
      </w:r>
      <w:r w:rsidR="00AC5E45">
        <w:rPr>
          <w:rFonts w:ascii="Times New Roman" w:hAnsi="Times New Roman" w:cs="Times New Roman"/>
          <w:sz w:val="28"/>
          <w:szCs w:val="28"/>
        </w:rPr>
        <w:t xml:space="preserve">лово с заданным звуком </w:t>
      </w:r>
      <w:proofErr w:type="spellStart"/>
      <w:r w:rsidR="00AC5E45">
        <w:rPr>
          <w:rFonts w:ascii="Times New Roman" w:hAnsi="Times New Roman" w:cs="Times New Roman"/>
          <w:sz w:val="28"/>
          <w:szCs w:val="28"/>
        </w:rPr>
        <w:t>отхлопы</w:t>
      </w:r>
      <w:r w:rsidRPr="00071602">
        <w:rPr>
          <w:rFonts w:ascii="Times New Roman" w:hAnsi="Times New Roman" w:cs="Times New Roman"/>
          <w:sz w:val="28"/>
          <w:szCs w:val="28"/>
        </w:rPr>
        <w:t>ванием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или повторением, например, игры «Поймай звук», «Запомни и назови!» и т. д.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определение наличия звука в звуковом, слоговом ряду;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определение места звука в ряду (в начале, в середине, в конце);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определение последовательности звуков в ряду;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воспроизведение артикуляции и самих звуков, произнесенных логопедом с использованием экрана, на слух с закрытыми глазами;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«Кто больше». Рассматривая вместе с ребенком картинки в книге, предложите ему найти среди них те, в названиях которых есть звук [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] (звук [с] и другие). За каждое названное слово дается поощрительное очко. Помогите ребенку, если он затрудняется, назовите несколько слов сами, выделяя заданный звук голосом, увеличивая длительность его произнесения;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определение количество слогов в названных словах. Поднять соответствующую цифру (1, 2, 3, 4). Слова предлагаются различной слоговой структуры;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«Рассели картинки по домикам». На доске — домики одно-, двух-, трех-, четырехэтажные. Дети по количеству слогов расселяют картинки в домики;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«Поезд». Детям предлагается макет поезда: паровоза и трех вагонов с цифрами 1, 2, 3. В первом вагоне «размещаются» слова-картинки из одного слога, во втором — из двух, в третьем — из трех слогов;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«Красный — белый». Для игры нужно приготовить два кружка (например, красный и белый). Взрослый предлагает ребенку внимательно вслушиваться и определять, в каком слове есть условленный звук ([л], [ш], например). Если в предлагаемом слове заданный звук есть, ребенок поднимает красный кружок, если нет — белый. Не </w:t>
      </w:r>
      <w:r w:rsidR="00AC5E45">
        <w:rPr>
          <w:rFonts w:ascii="Times New Roman" w:hAnsi="Times New Roman" w:cs="Times New Roman"/>
          <w:sz w:val="28"/>
          <w:szCs w:val="28"/>
        </w:rPr>
        <w:t>забудьте поменяться ро</w:t>
      </w:r>
      <w:r w:rsidRPr="00071602">
        <w:rPr>
          <w:rFonts w:ascii="Times New Roman" w:hAnsi="Times New Roman" w:cs="Times New Roman"/>
          <w:sz w:val="28"/>
          <w:szCs w:val="28"/>
        </w:rPr>
        <w:t>лями во втором туре;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«Разложи картинки в два ряда» (картинки разной слоговой структуры);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выделить первый слог из названий картинок, записать его, объединить слоги в слово или предложение и прочитать;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определить пропущенный слог в названии картинки: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. .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д о . . .га ,р а . . .т а ;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составить слово из слогов, данных в беспорядке: т а , ка , п у с ; во з , р о , п а ; ка , м а р 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повторить слово или предложение, произнесенное по слогам: м а ль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и г -р а -ю т в ф у т -б о л 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«Поймай рыбку». Для этой игры нужна магнитная удочка. Это обычная палочка с привязанным к ней на ниточке магнитиком. На картинки из любого детского лото надеваются скрепки. Ребенок «вылавливает» удочкой разные картинки, называет их, определяя наличие или отсутствие в их названиях звука, выбранного заранее. Это могут быть [ж], [д], [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] и другие звуки. Можно усложнить игру, попросив определить место заданного звука в названии картинки.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Так, в слове «самокат» [с] слышится в начале слова, в слове «весы» — в середине, а в слове «лес» — в конце.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Итак, ловись, рыбка, большая и маленькая!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выделить из предложений слова, состоящие из двух или трех слогов;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по сюжетной картинке назвать слова из одного, двух, трех слогов;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придумать слова с двумя или тремя слогами;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«Кто внимательнее». Взрослый показывает картинки и называет их. Ребенок внимательно вслушивается и отгадывает, какой общий звук встречается во всех названных с</w:t>
      </w:r>
      <w:r w:rsidR="004A7765">
        <w:rPr>
          <w:rFonts w:ascii="Times New Roman" w:hAnsi="Times New Roman" w:cs="Times New Roman"/>
          <w:sz w:val="28"/>
          <w:szCs w:val="28"/>
        </w:rPr>
        <w:t>ловах. Например, в словах ко за</w:t>
      </w:r>
      <w:r w:rsidRPr="00071602">
        <w:rPr>
          <w:rFonts w:ascii="Times New Roman" w:hAnsi="Times New Roman" w:cs="Times New Roman"/>
          <w:sz w:val="28"/>
          <w:szCs w:val="28"/>
        </w:rPr>
        <w:t xml:space="preserve">, м </w:t>
      </w:r>
      <w:proofErr w:type="spellStart"/>
      <w:proofErr w:type="gramStart"/>
      <w:r w:rsidRPr="00071602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у за , р о за , н е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уд ка , с т р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еко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за общий звук [з]. Не забудьте, что произносить этот звук в словах нужно длительно, выделяя его голосом, насколько это возможно;</w:t>
      </w:r>
      <w:r w:rsidR="004A7765">
        <w:rPr>
          <w:rFonts w:ascii="Times New Roman" w:hAnsi="Times New Roman" w:cs="Times New Roman"/>
          <w:sz w:val="28"/>
          <w:szCs w:val="28"/>
        </w:rPr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t xml:space="preserve">придумать слово с определенным слогом в начале слова, например со слогом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придумать слово с определенным слогом в конц</w:t>
      </w:r>
      <w:r w:rsidR="004A7765">
        <w:rPr>
          <w:rFonts w:ascii="Times New Roman" w:hAnsi="Times New Roman" w:cs="Times New Roman"/>
          <w:sz w:val="28"/>
          <w:szCs w:val="28"/>
        </w:rPr>
        <w:t>е слова, например,  со слогом н а</w:t>
      </w:r>
      <w:r w:rsidRPr="000716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определить количество слогов в названиях картинок;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поднять цифру (1, 2, 3) в соответствии с количеством слогов в названии картинки;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по сюжетной картинке назвать слово из одного, двух или трех слогов;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составить сло</w:t>
      </w:r>
      <w:r w:rsidR="004A7765">
        <w:rPr>
          <w:rFonts w:ascii="Times New Roman" w:hAnsi="Times New Roman" w:cs="Times New Roman"/>
          <w:sz w:val="28"/>
          <w:szCs w:val="28"/>
        </w:rPr>
        <w:t xml:space="preserve">ги из букв разрезной азбуки: </w:t>
      </w:r>
      <w:proofErr w:type="spellStart"/>
      <w:r w:rsidR="004A776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>, т а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ка , н а и т. д.;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изменить порядок звуков в с</w:t>
      </w:r>
      <w:r w:rsidR="004A7765">
        <w:rPr>
          <w:rFonts w:ascii="Times New Roman" w:hAnsi="Times New Roman" w:cs="Times New Roman"/>
          <w:sz w:val="28"/>
          <w:szCs w:val="28"/>
        </w:rPr>
        <w:t xml:space="preserve">логе. Назвать полученный с </w:t>
      </w:r>
      <w:proofErr w:type="spellStart"/>
      <w:proofErr w:type="gramStart"/>
      <w:r w:rsidR="004A776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4A776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. Логопед читает слог. Дети воспроизводят звуки слога в обратной последовательности. Например: к у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н а -а н и т. д.;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составить из букв разрезной азбуки пары слогов, состоящих из одинаковых звуков: м о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м , ш а - а ш и т. д.;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«Отстукивание слогов». Взрослый напоминает ребенку, что каждое слово можно «отстучать» или «отхлопать» по количеству слогов: МА-ШИ-НА, БА-Р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БАН, ДОМ. Затем водящий громко и отчетливо называет слово. Играющий в бубен или в ладоши отхлопывает это слово. Если ребенок затрудняется, нужно «отстучать» слово вместе с ним;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«Цепочки слов». Эта игра — аналог всем известных «городов». Заключается она в том, что на последний звук заданного предыдущим игроком слова игрок последующий придумывает свое слово. Образуется цепочка слов: аист — тарелка — арбуз. Вспомнили?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«Звенит-жужжит». Выбирается водящий. Он предлагает играющим задумать слова со звуками [з] и [ж]. Затем следует просьба произнести задуманные слова по очерёди. Если в слове есть [з], ведущий констатирует: «Звенит». Если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присутствует [ж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]: «Жужжит»;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записать только слоги, начинающиеся с гласного звука; оканчивающиеся гласным звуком. Так как фонематическое восприятие — это умственное действие по дифференциации фонем и установлению звукового состава слова, то на третьем этапе вводятся упражнения на формирование звукового анализа и синтеза, и можно рекомендовать следующие упражнения: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анализ прямых и обратных слогов (например, а м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о м и т. д.);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узнавание звука на фоне слова в начале (в позиции под ударением, в безударной позиции), середине и конце слова. Определение ударного гласного звука в начале слова проводится в трех вариантах: на слух, после </w:t>
      </w:r>
      <w:r w:rsidRPr="00071602">
        <w:rPr>
          <w:rFonts w:ascii="Times New Roman" w:hAnsi="Times New Roman" w:cs="Times New Roman"/>
          <w:sz w:val="28"/>
          <w:szCs w:val="28"/>
        </w:rPr>
        <w:lastRenderedPageBreak/>
        <w:t xml:space="preserve">произнесения слова ребенком, на основе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представлений (например, по заданию подобрать картинку к соответствующему звуку);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«Подбери слова». Ребенок подбирает слова, которые начинаются на гласный [а], [о], [у];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«Подбери к картинке букву». Ребенок подбирает к картинке букву, которая соответствует первому звуку слова (предлагаемые картинки: облако, уши, ива);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Игра в лото. Предлагаются карточки с картинками, называется слово. Ребенок закрывает картинку той буквой, с которой начинается слово. Например, картинка с изображением астры закрывается буквой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>;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подбор названий животных, птиц, насекомых, посуды, овощей, фруктов, цветов, деревьев и т. д., которые начинаются на заданный звук; </w:t>
      </w:r>
      <w:proofErr w:type="gramEnd"/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выбрать только те предметные картинки, названия которых начинаются с заданного звука;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по сюжетной картинке назови слова, которые начинаются с данного звука;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упражнение «Скажи наоборот». Например: кость — гость, сайка — зайка, цвет — свет;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лото «Необычные цветы». На доску прикрепляется контур цветка с прорезями для лепестков и лепестки с изображениями различных предметов. Из предложенных лепестков дети выбирают только те предметные изображения, названия которых начинаются с заданного звука, и прикрепляют их к контуру цветка;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упражнение «Впиши букву». Дети вписывают букву в схему слова под картинкой;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отгадывание загадок и называние первых звуков в словах;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определение последнего согласного в слове. Слова предъявляются в последовательности: односложные слова без стечения согласных, которые состоят из обратного, закрытого слогов (у м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д о м , ко т , со к , р а к ) 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составить слова различной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>-слоговой структуры из букв разрезной азбуки: д о м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м а к , со м ,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о т , с т о л , с т у л , во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а ч ,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ы ш а , ка н а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ка п у с т а 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восполнить пропуски букв в словах (количество пропущенных букв варьируется в зависимости о</w:t>
      </w:r>
      <w:r w:rsidR="004A7765">
        <w:rPr>
          <w:rFonts w:ascii="Times New Roman" w:hAnsi="Times New Roman" w:cs="Times New Roman"/>
          <w:sz w:val="28"/>
          <w:szCs w:val="28"/>
        </w:rPr>
        <w:t xml:space="preserve">т уровня подготовки ребенка </w:t>
      </w:r>
      <w:proofErr w:type="gramStart"/>
      <w:r w:rsidR="004A7765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4A77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77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>. .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т , с . . .ц е ,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а . .;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подобрать слова, где заданный звук был бы на 1, 2, 3-м месте (ко т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о , м а к ) 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добавить 1, 2, 3, 4 звука к одному и тому же слогу так, чтобы получились разные слова (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а — п а р , п а р ы , п а р ад , п а р у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; ко — ко т , ко з ы , ко ш ка , ко р о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) 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подобрать слова на каждый звук, составляющий исходные слова. Слова записываем на доске: с а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сад астра кол сок абрикос крот сор артист краска сыр аист каска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преобразовать слова путем наращения звуков и букв, перестановки звуков: в начале слова: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о т —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о т , м е х — с м е х , О ля — К о ля , д о ч ка — - уд о ч ка и т. д.; в конце слова: шар — шарф, бок — бокс, стол — столб, лис — лист, лиф — лифт;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цепочка слов: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— ежи — ужи — лужи — ложи — ножи — моржи; перестановка звуков: кочка — дочка, кот — кто, роза — коза, почка — точка, дар — рад, сон — кон; </w:t>
      </w:r>
      <w:proofErr w:type="gramEnd"/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образовать из звуков данного слова возможно большее количество новы</w:t>
      </w:r>
      <w:r w:rsidR="004A7765">
        <w:rPr>
          <w:rFonts w:ascii="Times New Roman" w:hAnsi="Times New Roman" w:cs="Times New Roman"/>
          <w:sz w:val="28"/>
          <w:szCs w:val="28"/>
        </w:rPr>
        <w:t>х слов ( м а ш и н ка — М и ш а, м а к</w:t>
      </w:r>
      <w:bookmarkStart w:id="0" w:name="_GoBack"/>
      <w:bookmarkEnd w:id="0"/>
      <w:r w:rsidRPr="00071602">
        <w:rPr>
          <w:rFonts w:ascii="Times New Roman" w:hAnsi="Times New Roman" w:cs="Times New Roman"/>
          <w:sz w:val="28"/>
          <w:szCs w:val="28"/>
        </w:rPr>
        <w:t>, м а н ка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М а ш а , ка ш а , ш и н а , ш и к ) 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образовать цепочки слов так, чтобы каждое последующее слово начиналось с последнего звука предыдущего;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составить графическую схему предложения и слова: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вписать буквы в кружки (5 кружков). Дети вписывают в данные кружки третью букву следующих слов: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а к ,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н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и н ка , н о га , т р а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. Дети называют получившееся слово (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и га ) 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разгадать ребусы;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разложить предметные картинки под цифрами 3, 4, 5 в зависимости от количества звуков в их названии: д о м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о р , м а р ка , п а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с ы р , м о р е , м а к , с т о л , п а р к , п о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д р о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отделение слов от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псевдослов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. Дается ряд карточек: на одних написаны слова (например, 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а р , б ы к , б ли н , с т о л . . .) , на других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псевдослова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, т. </w:t>
      </w:r>
      <w:r w:rsidRPr="00071602">
        <w:rPr>
          <w:rFonts w:ascii="Times New Roman" w:hAnsi="Times New Roman" w:cs="Times New Roman"/>
          <w:sz w:val="28"/>
          <w:szCs w:val="28"/>
        </w:rPr>
        <w:lastRenderedPageBreak/>
        <w:t xml:space="preserve">е. бессмысленные буквосочетания (например, б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п а к , п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п ля м . . .) . Нужно карточки со словами сложить в одну группу, а с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псевдословами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— в другую. Это упражнение помогает сочетать побуквенный анализ слова с его смысловой оценкой; </w:t>
      </w:r>
    </w:p>
    <w:p w:rsidR="00AB17A1" w:rsidRPr="00071602" w:rsidRDefault="00AB17A1" w:rsidP="00AC5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16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02">
        <w:rPr>
          <w:rFonts w:ascii="Times New Roman" w:hAnsi="Times New Roman" w:cs="Times New Roman"/>
          <w:sz w:val="28"/>
          <w:szCs w:val="28"/>
        </w:rPr>
        <w:t xml:space="preserve"> упражнение «Впиши названия предметов в схему». Из ряда картинок предлагают детям выбрать только те, которые соответствуют схеме. Картинки и схемы могут быть следующими: луж а</w:t>
      </w:r>
      <w:proofErr w:type="gramStart"/>
      <w:r w:rsidRPr="000716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ж ка , р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ка , м а й ка , ла м п а , п о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, лад о ш ка ,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т а :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л____________________________а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л____________________________а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602">
        <w:rPr>
          <w:rFonts w:ascii="Times New Roman" w:hAnsi="Times New Roman" w:cs="Times New Roman"/>
          <w:sz w:val="28"/>
          <w:szCs w:val="28"/>
        </w:rPr>
        <w:t>л____________________________ал</w:t>
      </w:r>
      <w:proofErr w:type="spellEnd"/>
      <w:r w:rsidRPr="00071602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AB17A1" w:rsidRPr="00071602" w:rsidSect="0040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FB7"/>
    <w:multiLevelType w:val="hybridMultilevel"/>
    <w:tmpl w:val="A818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82BB2"/>
    <w:multiLevelType w:val="hybridMultilevel"/>
    <w:tmpl w:val="212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B080B"/>
    <w:multiLevelType w:val="hybridMultilevel"/>
    <w:tmpl w:val="59BCE1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BDE54D5"/>
    <w:multiLevelType w:val="hybridMultilevel"/>
    <w:tmpl w:val="8140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AE4"/>
    <w:rsid w:val="00071602"/>
    <w:rsid w:val="00110B94"/>
    <w:rsid w:val="002C1398"/>
    <w:rsid w:val="00370DE7"/>
    <w:rsid w:val="0040078A"/>
    <w:rsid w:val="004A7765"/>
    <w:rsid w:val="00651C7C"/>
    <w:rsid w:val="00AB17A1"/>
    <w:rsid w:val="00AC5E45"/>
    <w:rsid w:val="00C46AE4"/>
    <w:rsid w:val="00D4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dns</cp:lastModifiedBy>
  <cp:revision>9</cp:revision>
  <dcterms:created xsi:type="dcterms:W3CDTF">2017-02-04T18:23:00Z</dcterms:created>
  <dcterms:modified xsi:type="dcterms:W3CDTF">2017-04-12T10:14:00Z</dcterms:modified>
</cp:coreProperties>
</file>